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739" w:rsidRDefault="002B7A10" w:rsidP="002B7A10">
      <w:pPr>
        <w:jc w:val="center"/>
        <w:rPr>
          <w:rFonts w:ascii="Times New Roman" w:hAnsi="Times New Roman" w:cs="Times New Roman"/>
          <w:sz w:val="28"/>
          <w:szCs w:val="28"/>
        </w:rPr>
      </w:pPr>
      <w:r w:rsidRPr="002B7A10">
        <w:rPr>
          <w:rFonts w:ascii="Times New Roman" w:hAnsi="Times New Roman" w:cs="Times New Roman"/>
          <w:sz w:val="28"/>
          <w:szCs w:val="28"/>
        </w:rPr>
        <w:t>Информация о проведении плановой проверки в отношении Дагестанского некоммерческого фонда капитального ремонта общего имущества в многоквартирных домах</w:t>
      </w:r>
      <w:r w:rsidR="002D7DB3">
        <w:rPr>
          <w:rFonts w:ascii="Times New Roman" w:hAnsi="Times New Roman" w:cs="Times New Roman"/>
          <w:sz w:val="28"/>
          <w:szCs w:val="28"/>
        </w:rPr>
        <w:t xml:space="preserve"> в 2017 году</w:t>
      </w:r>
      <w:r w:rsidRPr="002B7A1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3544"/>
        <w:gridCol w:w="5352"/>
      </w:tblGrid>
      <w:tr w:rsidR="002B7A10" w:rsidTr="00676C35">
        <w:trPr>
          <w:trHeight w:val="517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Наименование информации</w:t>
            </w:r>
          </w:p>
        </w:tc>
        <w:tc>
          <w:tcPr>
            <w:tcW w:w="5352" w:type="dxa"/>
          </w:tcPr>
          <w:p w:rsidR="002B7A10" w:rsidRPr="00676C35" w:rsidRDefault="002B7A10" w:rsidP="00676C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Содержание информации</w:t>
            </w:r>
          </w:p>
        </w:tc>
      </w:tr>
      <w:tr w:rsidR="002B7A10" w:rsidTr="006650FA">
        <w:trPr>
          <w:trHeight w:val="695"/>
        </w:trPr>
        <w:tc>
          <w:tcPr>
            <w:tcW w:w="558" w:type="dxa"/>
          </w:tcPr>
          <w:p w:rsidR="002B7A10" w:rsidRPr="00676C35" w:rsidRDefault="002B7A10" w:rsidP="006650FA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Субъект проверки</w:t>
            </w:r>
          </w:p>
        </w:tc>
        <w:tc>
          <w:tcPr>
            <w:tcW w:w="5352" w:type="dxa"/>
          </w:tcPr>
          <w:p w:rsidR="002B7A10" w:rsidRPr="00676C35" w:rsidRDefault="00C93307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Дагестанский некоммерческий фонд капитального ремонта общего имущества в многоквартирных домах</w:t>
            </w:r>
          </w:p>
        </w:tc>
      </w:tr>
      <w:tr w:rsidR="002B7A10" w:rsidTr="006650FA">
        <w:trPr>
          <w:trHeight w:val="419"/>
        </w:trPr>
        <w:tc>
          <w:tcPr>
            <w:tcW w:w="558" w:type="dxa"/>
          </w:tcPr>
          <w:p w:rsidR="002B7A10" w:rsidRPr="00676C35" w:rsidRDefault="002B7A10" w:rsidP="006650FA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</w:t>
            </w:r>
          </w:p>
        </w:tc>
        <w:tc>
          <w:tcPr>
            <w:tcW w:w="5352" w:type="dxa"/>
          </w:tcPr>
          <w:p w:rsidR="002B7A10" w:rsidRPr="00676C35" w:rsidRDefault="00C93307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г. Махачкала, ул. </w:t>
            </w:r>
            <w:proofErr w:type="spellStart"/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Буганова</w:t>
            </w:r>
            <w:proofErr w:type="spellEnd"/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 17Б</w:t>
            </w:r>
          </w:p>
        </w:tc>
      </w:tr>
      <w:tr w:rsidR="002B7A10" w:rsidTr="006650FA">
        <w:trPr>
          <w:trHeight w:val="400"/>
        </w:trPr>
        <w:tc>
          <w:tcPr>
            <w:tcW w:w="558" w:type="dxa"/>
          </w:tcPr>
          <w:p w:rsidR="002B7A10" w:rsidRPr="00676C35" w:rsidRDefault="002B7A10" w:rsidP="006650FA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5352" w:type="dxa"/>
          </w:tcPr>
          <w:p w:rsidR="002B7A10" w:rsidRPr="00676C35" w:rsidRDefault="00C93307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0572004690</w:t>
            </w:r>
          </w:p>
        </w:tc>
      </w:tr>
      <w:tr w:rsidR="002B7A10" w:rsidTr="006650FA">
        <w:trPr>
          <w:trHeight w:val="419"/>
        </w:trPr>
        <w:tc>
          <w:tcPr>
            <w:tcW w:w="558" w:type="dxa"/>
          </w:tcPr>
          <w:p w:rsidR="002B7A10" w:rsidRPr="00676C35" w:rsidRDefault="002B7A10" w:rsidP="006650FA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5352" w:type="dxa"/>
          </w:tcPr>
          <w:p w:rsidR="002B7A10" w:rsidRPr="00676C35" w:rsidRDefault="00C93307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1130500001642</w:t>
            </w:r>
          </w:p>
        </w:tc>
      </w:tr>
      <w:tr w:rsidR="002B7A10" w:rsidTr="006650FA">
        <w:trPr>
          <w:trHeight w:val="850"/>
        </w:trPr>
        <w:tc>
          <w:tcPr>
            <w:tcW w:w="558" w:type="dxa"/>
          </w:tcPr>
          <w:p w:rsidR="002B7A10" w:rsidRPr="00676C35" w:rsidRDefault="002B7A10" w:rsidP="006650FA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Цель проведения проверки</w:t>
            </w:r>
          </w:p>
        </w:tc>
        <w:tc>
          <w:tcPr>
            <w:tcW w:w="5352" w:type="dxa"/>
          </w:tcPr>
          <w:p w:rsidR="002B7A10" w:rsidRPr="00676C35" w:rsidRDefault="0060338C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Осуществление регионального жилищного надзора за соответствием деятельности регионального оператора установленным требованиям</w:t>
            </w:r>
          </w:p>
        </w:tc>
      </w:tr>
      <w:tr w:rsidR="002B7A10" w:rsidTr="006650FA">
        <w:trPr>
          <w:trHeight w:val="452"/>
        </w:trPr>
        <w:tc>
          <w:tcPr>
            <w:tcW w:w="558" w:type="dxa"/>
          </w:tcPr>
          <w:p w:rsidR="002B7A10" w:rsidRPr="00676C35" w:rsidRDefault="002B7A10" w:rsidP="006650FA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Срок проведения проверки</w:t>
            </w:r>
          </w:p>
        </w:tc>
        <w:tc>
          <w:tcPr>
            <w:tcW w:w="5352" w:type="dxa"/>
          </w:tcPr>
          <w:p w:rsidR="002B7A10" w:rsidRPr="00676C35" w:rsidRDefault="0060338C" w:rsidP="00B151E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B151E8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151E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A38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CA38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г по </w:t>
            </w:r>
            <w:r w:rsidR="00B151E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151E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CA38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2B7A10" w:rsidTr="006650FA">
        <w:trPr>
          <w:trHeight w:val="405"/>
        </w:trPr>
        <w:tc>
          <w:tcPr>
            <w:tcW w:w="558" w:type="dxa"/>
          </w:tcPr>
          <w:p w:rsidR="002B7A10" w:rsidRPr="00676C35" w:rsidRDefault="002B7A10" w:rsidP="006650FA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Вид проверки</w:t>
            </w:r>
          </w:p>
        </w:tc>
        <w:tc>
          <w:tcPr>
            <w:tcW w:w="5352" w:type="dxa"/>
          </w:tcPr>
          <w:p w:rsidR="002B7A10" w:rsidRPr="00676C35" w:rsidRDefault="0060338C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Плановая</w:t>
            </w:r>
          </w:p>
        </w:tc>
      </w:tr>
      <w:tr w:rsidR="002B7A10" w:rsidTr="00676C35">
        <w:trPr>
          <w:trHeight w:val="565"/>
        </w:trPr>
        <w:tc>
          <w:tcPr>
            <w:tcW w:w="558" w:type="dxa"/>
          </w:tcPr>
          <w:p w:rsidR="002B7A10" w:rsidRPr="00676C35" w:rsidRDefault="002B7A10" w:rsidP="006650FA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Основание для проведения проверки</w:t>
            </w:r>
          </w:p>
        </w:tc>
        <w:tc>
          <w:tcPr>
            <w:tcW w:w="5352" w:type="dxa"/>
          </w:tcPr>
          <w:p w:rsidR="002B7A10" w:rsidRPr="00676C35" w:rsidRDefault="00050E51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Ст. 20 ЖК РФ, постановление Правительства РД от 12.12.2014г №620</w:t>
            </w:r>
          </w:p>
        </w:tc>
      </w:tr>
      <w:tr w:rsidR="002B7A10" w:rsidTr="006650FA">
        <w:trPr>
          <w:trHeight w:val="417"/>
        </w:trPr>
        <w:tc>
          <w:tcPr>
            <w:tcW w:w="558" w:type="dxa"/>
          </w:tcPr>
          <w:p w:rsidR="002B7A10" w:rsidRPr="00676C35" w:rsidRDefault="002B7A10" w:rsidP="006650FA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Распоряжение о проведении проверки</w:t>
            </w:r>
          </w:p>
        </w:tc>
        <w:tc>
          <w:tcPr>
            <w:tcW w:w="5352" w:type="dxa"/>
          </w:tcPr>
          <w:p w:rsidR="002B7A10" w:rsidRPr="00676C35" w:rsidRDefault="0060338C" w:rsidP="00B151E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B151E8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151E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A38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CA38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г №1</w:t>
            </w:r>
            <w:r w:rsidR="00B151E8">
              <w:rPr>
                <w:rFonts w:ascii="Times New Roman" w:hAnsi="Times New Roman" w:cs="Times New Roman"/>
                <w:sz w:val="20"/>
                <w:szCs w:val="20"/>
              </w:rPr>
              <w:t>12749</w:t>
            </w:r>
          </w:p>
        </w:tc>
      </w:tr>
      <w:tr w:rsidR="002B7A10" w:rsidTr="006650FA">
        <w:trPr>
          <w:trHeight w:val="410"/>
        </w:trPr>
        <w:tc>
          <w:tcPr>
            <w:tcW w:w="558" w:type="dxa"/>
          </w:tcPr>
          <w:p w:rsidR="002B7A10" w:rsidRPr="00676C35" w:rsidRDefault="002B7A10" w:rsidP="006650FA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Акт проверки</w:t>
            </w:r>
          </w:p>
        </w:tc>
        <w:tc>
          <w:tcPr>
            <w:tcW w:w="5352" w:type="dxa"/>
          </w:tcPr>
          <w:p w:rsidR="002B7A10" w:rsidRPr="00676C35" w:rsidRDefault="00050E51" w:rsidP="00B151E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151E8">
              <w:rPr>
                <w:rFonts w:ascii="Times New Roman" w:hAnsi="Times New Roman" w:cs="Times New Roman"/>
                <w:sz w:val="20"/>
                <w:szCs w:val="20"/>
              </w:rPr>
              <w:t>013813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B151E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151E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CA38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60338C"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B7A10" w:rsidTr="00A55931">
        <w:trPr>
          <w:trHeight w:val="4934"/>
        </w:trPr>
        <w:tc>
          <w:tcPr>
            <w:tcW w:w="558" w:type="dxa"/>
          </w:tcPr>
          <w:p w:rsidR="002B7A10" w:rsidRPr="00676C35" w:rsidRDefault="002B7A10" w:rsidP="006650FA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Выявленные нарушения</w:t>
            </w:r>
          </w:p>
        </w:tc>
        <w:tc>
          <w:tcPr>
            <w:tcW w:w="5352" w:type="dxa"/>
          </w:tcPr>
          <w:p w:rsidR="00A61494" w:rsidRDefault="00B151E8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Не разработан регламент взаимодействия Фонда с собственниками помещений в многоквартирном доме.</w:t>
            </w:r>
          </w:p>
          <w:p w:rsidR="00B151E8" w:rsidRDefault="00B151E8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Размещение информации на официальном сайте не в полном объеме.</w:t>
            </w:r>
          </w:p>
          <w:p w:rsidR="006650FA" w:rsidRDefault="006650FA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Непредставление необходимых для проведения проверки документов.</w:t>
            </w:r>
          </w:p>
          <w:p w:rsidR="00B151E8" w:rsidRDefault="006650FA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151E8">
              <w:rPr>
                <w:rFonts w:ascii="Times New Roman" w:hAnsi="Times New Roman" w:cs="Times New Roman"/>
                <w:sz w:val="20"/>
                <w:szCs w:val="20"/>
              </w:rPr>
              <w:t>. Несоблюдение требований законодательства при передаче документов и информации, связанной с формированием фонда капитального ремонта общего имущества в многоквартирных домах при изменении способа его формирования.</w:t>
            </w:r>
          </w:p>
          <w:p w:rsidR="00B151E8" w:rsidRDefault="006650FA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151E8">
              <w:rPr>
                <w:rFonts w:ascii="Times New Roman" w:hAnsi="Times New Roman" w:cs="Times New Roman"/>
                <w:sz w:val="20"/>
                <w:szCs w:val="20"/>
              </w:rPr>
              <w:t>. Нарушение сроков перечисления денежных сре</w:t>
            </w:r>
            <w:proofErr w:type="gramStart"/>
            <w:r w:rsidR="00B151E8">
              <w:rPr>
                <w:rFonts w:ascii="Times New Roman" w:hAnsi="Times New Roman" w:cs="Times New Roman"/>
                <w:sz w:val="20"/>
                <w:szCs w:val="20"/>
              </w:rPr>
              <w:t>дств пр</w:t>
            </w:r>
            <w:proofErr w:type="gramEnd"/>
            <w:r w:rsidR="00B151E8">
              <w:rPr>
                <w:rFonts w:ascii="Times New Roman" w:hAnsi="Times New Roman" w:cs="Times New Roman"/>
                <w:sz w:val="20"/>
                <w:szCs w:val="20"/>
              </w:rPr>
              <w:t>и принятии собственниками помещений многоквартирного дома решения об изменении способа формирования фонда капитального ремонта.</w:t>
            </w:r>
          </w:p>
          <w:p w:rsidR="00B151E8" w:rsidRDefault="006650FA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151E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Несвоевременная доставка платежных документов на оплату взносов на капитальный ремонт собственникам помещений в многоквартирных домах.</w:t>
            </w:r>
          </w:p>
          <w:p w:rsidR="00214AA5" w:rsidRPr="00676C35" w:rsidRDefault="00214AA5" w:rsidP="002876C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A10" w:rsidTr="006650FA">
        <w:trPr>
          <w:trHeight w:val="869"/>
        </w:trPr>
        <w:tc>
          <w:tcPr>
            <w:tcW w:w="558" w:type="dxa"/>
          </w:tcPr>
          <w:p w:rsidR="002B7A10" w:rsidRPr="00676C35" w:rsidRDefault="002B7A10" w:rsidP="006650FA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Результаты проверки</w:t>
            </w:r>
          </w:p>
        </w:tc>
        <w:tc>
          <w:tcPr>
            <w:tcW w:w="5352" w:type="dxa"/>
          </w:tcPr>
          <w:p w:rsidR="002B7A10" w:rsidRPr="00676C35" w:rsidRDefault="00A61494" w:rsidP="006650F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дано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предписания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на устранение выявленных нарушений</w:t>
            </w:r>
            <w:r w:rsidR="006650FA">
              <w:rPr>
                <w:rFonts w:ascii="Times New Roman" w:hAnsi="Times New Roman" w:cs="Times New Roman"/>
                <w:sz w:val="20"/>
                <w:szCs w:val="20"/>
              </w:rPr>
              <w:t xml:space="preserve"> и 3 представления о недопустимости нарушения обязательных требований.</w:t>
            </w:r>
          </w:p>
        </w:tc>
      </w:tr>
      <w:tr w:rsidR="0047478D" w:rsidTr="0047478D">
        <w:trPr>
          <w:trHeight w:val="708"/>
        </w:trPr>
        <w:tc>
          <w:tcPr>
            <w:tcW w:w="558" w:type="dxa"/>
          </w:tcPr>
          <w:p w:rsidR="0047478D" w:rsidRPr="00676C35" w:rsidRDefault="0047478D" w:rsidP="006650FA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44" w:type="dxa"/>
          </w:tcPr>
          <w:p w:rsidR="0047478D" w:rsidRPr="00676C35" w:rsidRDefault="0047478D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Исполнение предписания</w:t>
            </w:r>
          </w:p>
        </w:tc>
        <w:tc>
          <w:tcPr>
            <w:tcW w:w="5352" w:type="dxa"/>
          </w:tcPr>
          <w:p w:rsidR="0047478D" w:rsidRPr="00676C35" w:rsidRDefault="00173B1F" w:rsidP="007504F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Выданные предписания исполнены в установленный срок. Акт проверки №01</w:t>
            </w:r>
            <w:r w:rsidR="007504F7">
              <w:rPr>
                <w:rFonts w:ascii="Times New Roman" w:hAnsi="Times New Roman" w:cs="Times New Roman"/>
                <w:sz w:val="20"/>
                <w:szCs w:val="20"/>
              </w:rPr>
              <w:t>3859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7504F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504F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.2017г.</w:t>
            </w:r>
          </w:p>
        </w:tc>
      </w:tr>
    </w:tbl>
    <w:p w:rsidR="002B7A10" w:rsidRDefault="002B7A10" w:rsidP="002B7A10">
      <w:pPr>
        <w:rPr>
          <w:rFonts w:ascii="Times New Roman" w:hAnsi="Times New Roman" w:cs="Times New Roman"/>
          <w:sz w:val="28"/>
          <w:szCs w:val="28"/>
        </w:rPr>
      </w:pPr>
    </w:p>
    <w:sectPr w:rsidR="002B7A10" w:rsidSect="00C40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7A10"/>
    <w:rsid w:val="00050E51"/>
    <w:rsid w:val="000F6915"/>
    <w:rsid w:val="00173B1F"/>
    <w:rsid w:val="00214AA5"/>
    <w:rsid w:val="002876CD"/>
    <w:rsid w:val="002B7A10"/>
    <w:rsid w:val="002D7DB3"/>
    <w:rsid w:val="003E4BC1"/>
    <w:rsid w:val="0047478D"/>
    <w:rsid w:val="0060338C"/>
    <w:rsid w:val="006650FA"/>
    <w:rsid w:val="00676C35"/>
    <w:rsid w:val="0074522A"/>
    <w:rsid w:val="007504F7"/>
    <w:rsid w:val="00843FA0"/>
    <w:rsid w:val="00897B7D"/>
    <w:rsid w:val="008A3481"/>
    <w:rsid w:val="008E4EEB"/>
    <w:rsid w:val="009F4C57"/>
    <w:rsid w:val="00A55931"/>
    <w:rsid w:val="00A61494"/>
    <w:rsid w:val="00A92855"/>
    <w:rsid w:val="00B151E8"/>
    <w:rsid w:val="00C40739"/>
    <w:rsid w:val="00C93307"/>
    <w:rsid w:val="00CA3810"/>
    <w:rsid w:val="00D87D5A"/>
    <w:rsid w:val="00DA0C4C"/>
    <w:rsid w:val="00E04340"/>
    <w:rsid w:val="00FB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16</cp:revision>
  <dcterms:created xsi:type="dcterms:W3CDTF">2016-03-16T12:16:00Z</dcterms:created>
  <dcterms:modified xsi:type="dcterms:W3CDTF">2018-03-06T06:17:00Z</dcterms:modified>
</cp:coreProperties>
</file>