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B3" w:rsidRPr="006B7FB3" w:rsidRDefault="006B7FB3" w:rsidP="006B7FB3">
      <w:pPr>
        <w:shd w:val="clear" w:color="auto" w:fill="F1F6FB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6B7FB3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ОПЛАТА ЖИЛИЩНО-КОММУНАЛЬНЫХ УСЛУГ В ГИС ЖКХ</w:t>
      </w:r>
    </w:p>
    <w:p w:rsidR="006B7FB3" w:rsidRPr="006B7FB3" w:rsidRDefault="006B7FB3" w:rsidP="006B7FB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hyperlink r:id="rId5" w:history="1">
        <w:r w:rsidRPr="006B7FB3">
          <w:rPr>
            <w:rFonts w:ascii="var(--font-regular)" w:eastAsia="Times New Roman" w:hAnsi="var(--font-regular)" w:cs="Arial"/>
            <w:color w:val="0000FF"/>
            <w:sz w:val="27"/>
            <w:szCs w:val="27"/>
            <w:u w:val="single"/>
            <w:lang w:eastAsia="ru-RU"/>
          </w:rPr>
          <w:t>УДОБНО, НАДЕЖНО И ДОСТУПНО</w:t>
        </w:r>
      </w:hyperlink>
    </w:p>
    <w:p w:rsidR="006B7FB3" w:rsidRPr="006B7FB3" w:rsidRDefault="006B7FB3" w:rsidP="006B7FB3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0841D73" wp14:editId="176AA67D">
                <wp:extent cx="304800" cy="304800"/>
                <wp:effectExtent l="0" t="0" r="0" b="0"/>
                <wp:docPr id="1" name="Прямоугольник 1" descr="https://daggji.e-dag.ru/files/editor/CNOZh95xtGUqZxsQIJgDSxBCQFXXDuQPuumZ3ua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daggji.e-dag.ru/files/editor/CNOZh95xtGUqZxsQIJgDSxBCQFXXDuQPuumZ3ua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r3cgoJAMAACIGAAAOAAAAAAAA&#10;AAAAAAAAAC4CAABkcnMvZTJvRG9jLnhtbFBLAQItABQABgAIAAAAIQBMoOks2AAAAAMBAAAPAAAA&#10;AAAAAAAAAAAAAH4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Pr="006B7FB3">
        <w:rPr>
          <w:rFonts w:ascii="Arial" w:eastAsia="Times New Roman" w:hAnsi="Arial" w:cs="Arial"/>
          <w:sz w:val="27"/>
          <w:szCs w:val="27"/>
          <w:lang w:eastAsia="ru-RU"/>
        </w:rPr>
        <w:t>Сегодня в Государственную жилищную инспекцию Республики Дагестан более 50% обращений, поступающих в жилищную инспекцию связаны с неверными или непонятными для граждан начислениями за потребленные жилищно-коммунальные услуги, которые стали возможными ввиду того что каждый поставщик жилищно-коммунальных услуг выставляет свой платежный документ.</w:t>
      </w:r>
    </w:p>
    <w:p w:rsidR="006B7FB3" w:rsidRPr="006B7FB3" w:rsidRDefault="006B7FB3" w:rsidP="006B7FB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B7FB3">
        <w:rPr>
          <w:rFonts w:ascii="Arial" w:eastAsia="Times New Roman" w:hAnsi="Arial" w:cs="Arial"/>
          <w:sz w:val="27"/>
          <w:szCs w:val="27"/>
          <w:lang w:eastAsia="ru-RU"/>
        </w:rPr>
        <w:t>В настоящее время практически вся первичная информация поставщиков жилищно-коммунальных услуг, на основе которой сегодня начисляются платежи жителям, крайне противоречива и часто приводит к неправильным начислениям и, как следствие, к недовольству граждан.</w:t>
      </w:r>
    </w:p>
    <w:p w:rsidR="006B7FB3" w:rsidRPr="006B7FB3" w:rsidRDefault="006B7FB3" w:rsidP="006B7FB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B7FB3">
        <w:rPr>
          <w:rFonts w:ascii="Arial" w:eastAsia="Times New Roman" w:hAnsi="Arial" w:cs="Arial"/>
          <w:sz w:val="27"/>
          <w:szCs w:val="27"/>
          <w:lang w:eastAsia="ru-RU"/>
        </w:rPr>
        <w:t>Сейчас проверить счета по коммунальным услугам на портале </w:t>
      </w:r>
      <w:proofErr w:type="spellStart"/>
      <w:r w:rsidRPr="006B7FB3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6B7FB3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"https://gosuslugi.ru/" \t "_blank" </w:instrText>
      </w:r>
      <w:r w:rsidRPr="006B7FB3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  <w:r w:rsidRPr="006B7FB3">
        <w:rPr>
          <w:rFonts w:ascii="var(--font-regular)" w:eastAsia="Times New Roman" w:hAnsi="var(--font-regular)" w:cs="Arial"/>
          <w:color w:val="0000FF"/>
          <w:sz w:val="27"/>
          <w:szCs w:val="27"/>
          <w:u w:val="single"/>
          <w:lang w:eastAsia="ru-RU"/>
        </w:rPr>
        <w:t>Госуслуги</w:t>
      </w:r>
      <w:proofErr w:type="spellEnd"/>
      <w:r w:rsidRPr="006B7FB3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  <w:r w:rsidRPr="006B7FB3">
        <w:rPr>
          <w:rFonts w:ascii="Arial" w:eastAsia="Times New Roman" w:hAnsi="Arial" w:cs="Arial"/>
          <w:sz w:val="27"/>
          <w:szCs w:val="27"/>
          <w:lang w:eastAsia="ru-RU"/>
        </w:rPr>
        <w:t xml:space="preserve"> можно с помощью </w:t>
      </w:r>
      <w:proofErr w:type="gramStart"/>
      <w:r w:rsidRPr="006B7FB3">
        <w:rPr>
          <w:rFonts w:ascii="Arial" w:eastAsia="Times New Roman" w:hAnsi="Arial" w:cs="Arial"/>
          <w:sz w:val="27"/>
          <w:szCs w:val="27"/>
          <w:lang w:eastAsia="ru-RU"/>
        </w:rPr>
        <w:t>сервис-услуги</w:t>
      </w:r>
      <w:proofErr w:type="gramEnd"/>
      <w:r w:rsidRPr="006B7FB3">
        <w:rPr>
          <w:rFonts w:ascii="Arial" w:eastAsia="Times New Roman" w:hAnsi="Arial" w:cs="Arial"/>
          <w:sz w:val="27"/>
          <w:szCs w:val="27"/>
          <w:lang w:eastAsia="ru-RU"/>
        </w:rPr>
        <w:t xml:space="preserve">  </w:t>
      </w:r>
      <w:hyperlink r:id="rId6" w:history="1">
        <w:r w:rsidRPr="006B7FB3">
          <w:rPr>
            <w:rFonts w:ascii="var(--font-regular)" w:eastAsia="Times New Roman" w:hAnsi="var(--font-regular)" w:cs="Arial"/>
            <w:color w:val="0000FF"/>
            <w:sz w:val="27"/>
            <w:szCs w:val="27"/>
            <w:u w:val="single"/>
            <w:lang w:eastAsia="ru-RU"/>
          </w:rPr>
          <w:t>«Оплата ЖКХ»</w:t>
        </w:r>
      </w:hyperlink>
      <w:r w:rsidRPr="006B7FB3">
        <w:rPr>
          <w:rFonts w:ascii="Arial" w:eastAsia="Times New Roman" w:hAnsi="Arial" w:cs="Arial"/>
          <w:sz w:val="27"/>
          <w:szCs w:val="27"/>
          <w:lang w:eastAsia="ru-RU"/>
        </w:rPr>
        <w:t>. Следить за выставленными счетами и своевременно их оплачивать поможет отдельный сервис </w:t>
      </w:r>
      <w:proofErr w:type="spellStart"/>
      <w:r w:rsidRPr="006B7FB3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6B7FB3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"http://dom.gosuslugi.ru/" </w:instrText>
      </w:r>
      <w:r w:rsidRPr="006B7FB3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  <w:r w:rsidRPr="006B7FB3">
        <w:rPr>
          <w:rFonts w:ascii="var(--font-regular)" w:eastAsia="Times New Roman" w:hAnsi="var(--font-regular)" w:cs="Arial"/>
          <w:color w:val="0000FF"/>
          <w:sz w:val="27"/>
          <w:szCs w:val="27"/>
          <w:u w:val="single"/>
          <w:lang w:eastAsia="ru-RU"/>
        </w:rPr>
        <w:t>dom.gosuslugi.ru</w:t>
      </w:r>
      <w:r w:rsidRPr="006B7FB3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  <w:r w:rsidRPr="006B7FB3">
        <w:rPr>
          <w:rFonts w:ascii="Arial" w:eastAsia="Times New Roman" w:hAnsi="Arial" w:cs="Arial"/>
          <w:sz w:val="27"/>
          <w:szCs w:val="27"/>
          <w:lang w:eastAsia="ru-RU"/>
        </w:rPr>
        <w:t>.Для</w:t>
      </w:r>
      <w:proofErr w:type="spellEnd"/>
      <w:r w:rsidRPr="006B7FB3">
        <w:rPr>
          <w:rFonts w:ascii="Arial" w:eastAsia="Times New Roman" w:hAnsi="Arial" w:cs="Arial"/>
          <w:sz w:val="27"/>
          <w:szCs w:val="27"/>
          <w:lang w:eastAsia="ru-RU"/>
        </w:rPr>
        <w:t xml:space="preserve"> доступа достаточно:</w:t>
      </w:r>
    </w:p>
    <w:p w:rsidR="006B7FB3" w:rsidRPr="006B7FB3" w:rsidRDefault="006B7FB3" w:rsidP="006B7FB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B7FB3">
        <w:rPr>
          <w:rFonts w:ascii="Arial" w:eastAsia="Times New Roman" w:hAnsi="Arial" w:cs="Arial"/>
          <w:sz w:val="27"/>
          <w:szCs w:val="27"/>
          <w:lang w:eastAsia="ru-RU"/>
        </w:rPr>
        <w:t>- </w:t>
      </w:r>
      <w:hyperlink r:id="rId7" w:history="1">
        <w:r w:rsidRPr="006B7FB3">
          <w:rPr>
            <w:rFonts w:ascii="var(--font-regular)" w:eastAsia="Times New Roman" w:hAnsi="var(--font-regular)" w:cs="Arial"/>
            <w:color w:val="0000FF"/>
            <w:sz w:val="27"/>
            <w:szCs w:val="27"/>
            <w:u w:val="single"/>
            <w:lang w:eastAsia="ru-RU"/>
          </w:rPr>
          <w:t xml:space="preserve">иметь подтверждённую учётную запись на </w:t>
        </w:r>
        <w:proofErr w:type="spellStart"/>
        <w:r w:rsidRPr="006B7FB3">
          <w:rPr>
            <w:rFonts w:ascii="var(--font-regular)" w:eastAsia="Times New Roman" w:hAnsi="var(--font-regular)" w:cs="Arial"/>
            <w:color w:val="0000FF"/>
            <w:sz w:val="27"/>
            <w:szCs w:val="27"/>
            <w:u w:val="single"/>
            <w:lang w:eastAsia="ru-RU"/>
          </w:rPr>
          <w:t>Госуслугах</w:t>
        </w:r>
        <w:proofErr w:type="spellEnd"/>
      </w:hyperlink>
      <w:r w:rsidRPr="006B7FB3">
        <w:rPr>
          <w:rFonts w:ascii="Arial" w:eastAsia="Times New Roman" w:hAnsi="Arial" w:cs="Arial"/>
          <w:sz w:val="27"/>
          <w:szCs w:val="27"/>
          <w:lang w:eastAsia="ru-RU"/>
        </w:rPr>
        <w:t>;</w:t>
      </w:r>
    </w:p>
    <w:p w:rsidR="006B7FB3" w:rsidRPr="006B7FB3" w:rsidRDefault="006B7FB3" w:rsidP="006B7FB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B7FB3">
        <w:rPr>
          <w:rFonts w:ascii="Arial" w:eastAsia="Times New Roman" w:hAnsi="Arial" w:cs="Arial"/>
          <w:sz w:val="27"/>
          <w:szCs w:val="27"/>
          <w:lang w:eastAsia="ru-RU"/>
        </w:rPr>
        <w:t>- </w:t>
      </w:r>
      <w:hyperlink r:id="rId8" w:history="1">
        <w:r w:rsidRPr="006B7FB3">
          <w:rPr>
            <w:rFonts w:ascii="var(--font-regular)" w:eastAsia="Times New Roman" w:hAnsi="var(--font-regular)" w:cs="Arial"/>
            <w:color w:val="0000FF"/>
            <w:sz w:val="27"/>
            <w:szCs w:val="27"/>
            <w:u w:val="single"/>
            <w:lang w:eastAsia="ru-RU"/>
          </w:rPr>
          <w:t>подключить лицевые счета в личном кабинете физического лица</w:t>
        </w:r>
      </w:hyperlink>
      <w:r w:rsidRPr="006B7FB3">
        <w:rPr>
          <w:rFonts w:ascii="Arial" w:eastAsia="Times New Roman" w:hAnsi="Arial" w:cs="Arial"/>
          <w:sz w:val="27"/>
          <w:szCs w:val="27"/>
          <w:lang w:eastAsia="ru-RU"/>
        </w:rPr>
        <w:t>;</w:t>
      </w:r>
    </w:p>
    <w:p w:rsidR="006B7FB3" w:rsidRPr="006B7FB3" w:rsidRDefault="006B7FB3" w:rsidP="006B7FB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B7FB3">
        <w:rPr>
          <w:rFonts w:ascii="Arial" w:eastAsia="Times New Roman" w:hAnsi="Arial" w:cs="Arial"/>
          <w:sz w:val="27"/>
          <w:szCs w:val="27"/>
          <w:lang w:eastAsia="ru-RU"/>
        </w:rPr>
        <w:t>- </w:t>
      </w:r>
      <w:hyperlink r:id="rId9" w:history="1">
        <w:r w:rsidRPr="006B7FB3">
          <w:rPr>
            <w:rFonts w:ascii="var(--font-regular)" w:eastAsia="Times New Roman" w:hAnsi="var(--font-regular)" w:cs="Arial"/>
            <w:color w:val="0000FF"/>
            <w:sz w:val="27"/>
            <w:szCs w:val="27"/>
            <w:u w:val="single"/>
            <w:lang w:eastAsia="ru-RU"/>
          </w:rPr>
          <w:t>внести показания приборов учета</w:t>
        </w:r>
      </w:hyperlink>
      <w:r w:rsidRPr="006B7FB3">
        <w:rPr>
          <w:rFonts w:ascii="Arial" w:eastAsia="Times New Roman" w:hAnsi="Arial" w:cs="Arial"/>
          <w:sz w:val="27"/>
          <w:szCs w:val="27"/>
          <w:lang w:eastAsia="ru-RU"/>
        </w:rPr>
        <w:t>;- </w:t>
      </w:r>
      <w:hyperlink r:id="rId10" w:history="1">
        <w:r w:rsidRPr="006B7FB3">
          <w:rPr>
            <w:rFonts w:ascii="var(--font-regular)" w:eastAsia="Times New Roman" w:hAnsi="var(--font-regular)" w:cs="Arial"/>
            <w:color w:val="0000FF"/>
            <w:sz w:val="27"/>
            <w:szCs w:val="27"/>
            <w:u w:val="single"/>
            <w:lang w:eastAsia="ru-RU"/>
          </w:rPr>
          <w:t>оплата за жилищно-коммунальные услуги</w:t>
        </w:r>
      </w:hyperlink>
      <w:r w:rsidRPr="006B7FB3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6B7FB3" w:rsidRPr="006B7FB3" w:rsidRDefault="006B7FB3" w:rsidP="006B7FB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B7FB3">
        <w:rPr>
          <w:rFonts w:ascii="Arial" w:eastAsia="Times New Roman" w:hAnsi="Arial" w:cs="Arial"/>
          <w:sz w:val="27"/>
          <w:szCs w:val="27"/>
          <w:lang w:eastAsia="ru-RU"/>
        </w:rPr>
        <w:t> </w:t>
      </w:r>
      <w:hyperlink r:id="rId11" w:tgtFrame="_blank" w:history="1">
        <w:r w:rsidRPr="006B7FB3">
          <w:rPr>
            <w:rFonts w:ascii="var(--font-regular)" w:eastAsia="Times New Roman" w:hAnsi="var(--font-regular)" w:cs="Arial"/>
            <w:color w:val="0000FF"/>
            <w:sz w:val="27"/>
            <w:szCs w:val="27"/>
            <w:u w:val="single"/>
            <w:lang w:eastAsia="ru-RU"/>
          </w:rPr>
          <w:t>Сервис-услуга позволяет жителям России узнать свою задолженность по коммунальным услугам в режиме реального времени и оплачивать их онлайн с помощью банковской карты</w:t>
        </w:r>
      </w:hyperlink>
      <w:r w:rsidRPr="006B7FB3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6B7FB3" w:rsidRPr="006B7FB3" w:rsidRDefault="006B7FB3" w:rsidP="006B7FB3">
      <w:pPr>
        <w:shd w:val="clear" w:color="auto" w:fill="F1F6FB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6B7FB3">
        <w:rPr>
          <w:rFonts w:ascii="Arial" w:eastAsia="Times New Roman" w:hAnsi="Arial" w:cs="Arial"/>
          <w:sz w:val="27"/>
          <w:szCs w:val="27"/>
          <w:lang w:eastAsia="ru-RU"/>
        </w:rPr>
        <w:t>При оплате счетов через Портал</w:t>
      </w:r>
      <w:r w:rsidRPr="006B7FB3">
        <w:rPr>
          <w:rFonts w:ascii="var(--font-regular)" w:eastAsia="Times New Roman" w:hAnsi="var(--font-regular)" w:cs="Arial"/>
          <w:b/>
          <w:bCs/>
          <w:sz w:val="27"/>
          <w:szCs w:val="27"/>
          <w:lang w:eastAsia="ru-RU"/>
        </w:rPr>
        <w:t> </w:t>
      </w:r>
      <w:proofErr w:type="spellStart"/>
      <w:r w:rsidRPr="006B7FB3">
        <w:rPr>
          <w:rFonts w:ascii="var(--font-regular)" w:eastAsia="Times New Roman" w:hAnsi="var(--font-regular)" w:cs="Arial"/>
          <w:b/>
          <w:bCs/>
          <w:i/>
          <w:iCs/>
          <w:sz w:val="27"/>
          <w:szCs w:val="27"/>
          <w:lang w:eastAsia="ru-RU"/>
        </w:rPr>
        <w:t>Госуслуги</w:t>
      </w:r>
      <w:proofErr w:type="spellEnd"/>
      <w:r w:rsidRPr="006B7FB3">
        <w:rPr>
          <w:rFonts w:ascii="Arial" w:eastAsia="Times New Roman" w:hAnsi="Arial" w:cs="Arial"/>
          <w:sz w:val="27"/>
          <w:szCs w:val="27"/>
          <w:lang w:eastAsia="ru-RU"/>
        </w:rPr>
        <w:t> подтверждение платежа приходит мгновенно, а вся информация о выставленных и оплаченных счетах хранится в Личном кабинете пользователя.</w:t>
      </w:r>
      <w:r w:rsidRPr="006B7FB3">
        <w:rPr>
          <w:rFonts w:ascii="var(--font-regular)" w:eastAsia="Times New Roman" w:hAnsi="var(--font-regular)" w:cs="Arial"/>
          <w:b/>
          <w:bCs/>
          <w:sz w:val="27"/>
          <w:szCs w:val="27"/>
          <w:lang w:eastAsia="ru-RU"/>
        </w:rPr>
        <w:t> </w:t>
      </w:r>
      <w:r w:rsidRPr="006B7FB3">
        <w:rPr>
          <w:rFonts w:ascii="Arial" w:eastAsia="Times New Roman" w:hAnsi="Arial" w:cs="Arial"/>
          <w:sz w:val="27"/>
          <w:szCs w:val="27"/>
          <w:lang w:eastAsia="ru-RU"/>
        </w:rPr>
        <w:t>На сегодняшний день более </w:t>
      </w:r>
      <w:r w:rsidRPr="006B7FB3">
        <w:rPr>
          <w:rFonts w:ascii="var(--font-regular)" w:eastAsia="Times New Roman" w:hAnsi="var(--font-regular)" w:cs="Arial"/>
          <w:b/>
          <w:bCs/>
          <w:sz w:val="27"/>
          <w:szCs w:val="27"/>
          <w:lang w:eastAsia="ru-RU"/>
        </w:rPr>
        <w:t>30000</w:t>
      </w:r>
      <w:r w:rsidRPr="006B7FB3">
        <w:rPr>
          <w:rFonts w:ascii="Arial" w:eastAsia="Times New Roman" w:hAnsi="Arial" w:cs="Arial"/>
          <w:sz w:val="27"/>
          <w:szCs w:val="27"/>
          <w:lang w:eastAsia="ru-RU"/>
        </w:rPr>
        <w:t> абонентов Республики Дагестан оплачивают жилищно-коммунальные услуги через личный кабинет ГИС ЖКХ.</w:t>
      </w:r>
    </w:p>
    <w:p w:rsidR="006B7FB3" w:rsidRDefault="006B7FB3"/>
    <w:sectPr w:rsidR="006B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B3"/>
    <w:rsid w:val="006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7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7F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7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7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dKNqm580A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HTFNBxtgJ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10373/1" TargetMode="External"/><Relationship Id="rId11" Type="http://schemas.openxmlformats.org/officeDocument/2006/relationships/hyperlink" Target="https://www.gosuslugi.ru/situation/kontrol_i_oplata_kommunalnyh_uslug" TargetMode="External"/><Relationship Id="rId5" Type="http://schemas.openxmlformats.org/officeDocument/2006/relationships/hyperlink" Target="https://daggji.ru/file/download/19484" TargetMode="External"/><Relationship Id="rId10" Type="http://schemas.openxmlformats.org/officeDocument/2006/relationships/hyperlink" Target="https://ok.ru/video/271928988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O0MAgQ0QM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2023-09-11T17:26:00Z</dcterms:created>
  <dcterms:modified xsi:type="dcterms:W3CDTF">2023-09-11T17:27:00Z</dcterms:modified>
</cp:coreProperties>
</file>