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D1FF3" w14:textId="77777777" w:rsidR="00CD6D7E" w:rsidRDefault="00DA0D9D">
      <w:pPr>
        <w:pStyle w:val="31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 о деятельности </w:t>
      </w:r>
    </w:p>
    <w:p w14:paraId="5FAAC8B1" w14:textId="77777777" w:rsidR="00CD6D7E" w:rsidRDefault="00DA0D9D">
      <w:pPr>
        <w:pStyle w:val="31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жилищной инспекции Республики Дагестан                           за 2025 год</w:t>
      </w:r>
    </w:p>
    <w:p w14:paraId="44401906" w14:textId="77777777" w:rsidR="00CD6D7E" w:rsidRDefault="00CD6D7E">
      <w:pPr>
        <w:pStyle w:val="31"/>
        <w:spacing w:after="0"/>
        <w:ind w:firstLine="709"/>
        <w:jc w:val="center"/>
        <w:rPr>
          <w:b/>
          <w:sz w:val="28"/>
          <w:szCs w:val="28"/>
        </w:rPr>
      </w:pPr>
    </w:p>
    <w:p w14:paraId="676FA99F" w14:textId="77777777" w:rsidR="00CD6D7E" w:rsidRDefault="00DA0D9D">
      <w:pPr>
        <w:pStyle w:val="31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Государственная жилищная инспекция Республики Дагестан (далее – Инспекция) является органом исполнительной государственной власти Республики Дагестан. Свою деятельность Инспекция осуществляет в соответствии с </w:t>
      </w:r>
      <w:r>
        <w:rPr>
          <w:color w:val="000000"/>
          <w:sz w:val="28"/>
          <w:szCs w:val="28"/>
        </w:rPr>
        <w:t xml:space="preserve">Положением об Инспекции, утвержденным </w:t>
      </w:r>
      <w:r>
        <w:rPr>
          <w:bCs/>
          <w:color w:val="000000"/>
          <w:sz w:val="28"/>
          <w:szCs w:val="28"/>
        </w:rPr>
        <w:t>п</w:t>
      </w:r>
      <w:r>
        <w:rPr>
          <w:rStyle w:val="link"/>
          <w:color w:val="000000"/>
          <w:sz w:val="28"/>
          <w:szCs w:val="28"/>
        </w:rPr>
        <w:t>остановл</w:t>
      </w:r>
      <w:r>
        <w:rPr>
          <w:rStyle w:val="link"/>
          <w:color w:val="000000"/>
          <w:sz w:val="28"/>
          <w:szCs w:val="28"/>
        </w:rPr>
        <w:t>ением</w:t>
      </w:r>
      <w:r>
        <w:rPr>
          <w:color w:val="000000"/>
          <w:sz w:val="28"/>
          <w:szCs w:val="28"/>
        </w:rPr>
        <w:t xml:space="preserve"> Правительства Республики Дагестан от 2 июля 2021 годя № 166. </w:t>
      </w:r>
    </w:p>
    <w:p w14:paraId="3B3A89BB" w14:textId="77777777" w:rsidR="00CD6D7E" w:rsidRDefault="00DA0D9D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частью 2.3 статьи 20 Жилищного кодекса РФ Главный государственный жилищный инспектор Российской Федерации </w:t>
      </w:r>
      <w:proofErr w:type="spellStart"/>
      <w:r>
        <w:rPr>
          <w:color w:val="000000"/>
          <w:sz w:val="28"/>
          <w:szCs w:val="28"/>
        </w:rPr>
        <w:t>Ересько</w:t>
      </w:r>
      <w:proofErr w:type="spellEnd"/>
      <w:r>
        <w:rPr>
          <w:color w:val="000000"/>
          <w:sz w:val="28"/>
          <w:szCs w:val="28"/>
        </w:rPr>
        <w:t xml:space="preserve"> А.В. осуществляет координацию деятельности органов жилищ</w:t>
      </w:r>
      <w:r>
        <w:rPr>
          <w:color w:val="000000"/>
          <w:sz w:val="28"/>
          <w:szCs w:val="28"/>
        </w:rPr>
        <w:t>ного надзора субъектов Российской Федерации при осуществлении ими государственного жилищного надзора и лицензионного контроля.</w:t>
      </w:r>
    </w:p>
    <w:p w14:paraId="313830D4" w14:textId="77777777" w:rsidR="00CD6D7E" w:rsidRDefault="00DA0D9D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задачей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деятельности Инспекции является контроль за соблюдением законодательства, прав и законных интересов граждан и юр</w:t>
      </w:r>
      <w:r>
        <w:rPr>
          <w:sz w:val="28"/>
          <w:szCs w:val="28"/>
        </w:rPr>
        <w:t>идических лиц в жилищной сфере.</w:t>
      </w:r>
      <w:r>
        <w:t xml:space="preserve"> </w:t>
      </w:r>
      <w:r>
        <w:rPr>
          <w:sz w:val="28"/>
          <w:szCs w:val="28"/>
        </w:rPr>
        <w:t xml:space="preserve">Для реализации указанной </w:t>
      </w:r>
      <w:proofErr w:type="gramStart"/>
      <w:r>
        <w:rPr>
          <w:sz w:val="28"/>
          <w:szCs w:val="28"/>
        </w:rPr>
        <w:t>задачи  выполняет</w:t>
      </w:r>
      <w:proofErr w:type="gramEnd"/>
      <w:r>
        <w:rPr>
          <w:sz w:val="28"/>
          <w:szCs w:val="28"/>
        </w:rPr>
        <w:t xml:space="preserve"> следующие полномочия:</w:t>
      </w:r>
    </w:p>
    <w:p w14:paraId="33778BED" w14:textId="77777777" w:rsidR="00CD6D7E" w:rsidRDefault="00DA0D9D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региональный государственный жилищный надзор и лицензионный контроль;</w:t>
      </w:r>
    </w:p>
    <w:p w14:paraId="620C5178" w14:textId="77777777" w:rsidR="00CD6D7E" w:rsidRDefault="00DA0D9D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раскрытием и размещением информации в ГИС ЖКХ управляющими орган</w:t>
      </w:r>
      <w:r>
        <w:rPr>
          <w:sz w:val="28"/>
          <w:szCs w:val="28"/>
        </w:rPr>
        <w:t xml:space="preserve">изациями, ТСЖ, ЖК, РСО и ОМС; </w:t>
      </w:r>
    </w:p>
    <w:p w14:paraId="3A4FA86C" w14:textId="77777777" w:rsidR="00CD6D7E" w:rsidRDefault="00DA0D9D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ведет реестр специальных счетов, реестр уведомлений о выбранном способе формирования фонда капитального ремонта;</w:t>
      </w:r>
    </w:p>
    <w:p w14:paraId="6B04D444" w14:textId="77777777" w:rsidR="00CD6D7E" w:rsidRDefault="00DA0D9D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лицензирование деятельности по управлению многоквартирными домами.</w:t>
      </w:r>
    </w:p>
    <w:p w14:paraId="68D0BE6E" w14:textId="77777777" w:rsidR="00CD6D7E" w:rsidRDefault="00DA0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цели достигаются путем пр</w:t>
      </w:r>
      <w:r>
        <w:rPr>
          <w:sz w:val="28"/>
          <w:szCs w:val="28"/>
        </w:rPr>
        <w:t>оведения проверок по результатам полного и своевременного рассмотрения обращений граждан, принятия мер к устранению выявленных нарушений, а также привлечения нарушителей к административной ответственности.</w:t>
      </w:r>
    </w:p>
    <w:p w14:paraId="44133AFC" w14:textId="77777777" w:rsidR="00CD6D7E" w:rsidRDefault="00DA0D9D">
      <w:pPr>
        <w:tabs>
          <w:tab w:val="left" w:pos="1003"/>
        </w:tabs>
        <w:jc w:val="both"/>
      </w:pPr>
      <w:r>
        <w:rPr>
          <w:sz w:val="28"/>
          <w:szCs w:val="28"/>
        </w:rPr>
        <w:t xml:space="preserve">          Специфика деятельности Государственной ж</w:t>
      </w:r>
      <w:r>
        <w:rPr>
          <w:sz w:val="28"/>
          <w:szCs w:val="28"/>
        </w:rPr>
        <w:t>илищной инспекции Республики Дагестан обусловлена выполнением надзорных функций в области жилищных отношений и такие результаты, как количество проведенных проверок, составленных актов, выданных предписаний, наложенных штрафов не подлежат планированию и за</w:t>
      </w:r>
      <w:r>
        <w:rPr>
          <w:sz w:val="28"/>
          <w:szCs w:val="28"/>
        </w:rPr>
        <w:t xml:space="preserve">висят в </w:t>
      </w:r>
      <w:proofErr w:type="gramStart"/>
      <w:r>
        <w:rPr>
          <w:sz w:val="28"/>
          <w:szCs w:val="28"/>
        </w:rPr>
        <w:t>основном  от</w:t>
      </w:r>
      <w:proofErr w:type="gramEnd"/>
      <w:r>
        <w:rPr>
          <w:sz w:val="28"/>
          <w:szCs w:val="28"/>
        </w:rPr>
        <w:t xml:space="preserve"> количества внеплановых проверок, проводимых по основаниям, предусмотренным Федеральным законом от 31 июля 2020 года N 248-ФЗг. </w:t>
      </w:r>
    </w:p>
    <w:p w14:paraId="0C26D826" w14:textId="77777777" w:rsidR="00CD6D7E" w:rsidRDefault="00DA0D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Фактическая штатная численность Инспекции составляет </w:t>
      </w:r>
      <w:r>
        <w:rPr>
          <w:bCs/>
          <w:sz w:val="28"/>
          <w:szCs w:val="28"/>
        </w:rPr>
        <w:t>61 единиц</w:t>
      </w:r>
      <w:r>
        <w:rPr>
          <w:sz w:val="28"/>
          <w:szCs w:val="28"/>
        </w:rPr>
        <w:t>. Все специалисты имеют соответствующее специ</w:t>
      </w:r>
      <w:r>
        <w:rPr>
          <w:sz w:val="28"/>
          <w:szCs w:val="28"/>
        </w:rPr>
        <w:t>альное образование.</w:t>
      </w:r>
    </w:p>
    <w:p w14:paraId="2F047FF0" w14:textId="77777777" w:rsidR="00CD6D7E" w:rsidRDefault="00DA0D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Республики Дагестан расположено 5181 многоквартирных домов.</w:t>
      </w:r>
    </w:p>
    <w:p w14:paraId="74B4835E" w14:textId="77777777" w:rsidR="00CD6D7E" w:rsidRDefault="00DA0D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3006 многоквартирных домов находятся в управлении управляющих организаций, 497 многоквартирных домов – в управлении ТСЖ и ЖСК, собственники помещений 2492 многокв</w:t>
      </w:r>
      <w:r>
        <w:rPr>
          <w:sz w:val="28"/>
          <w:szCs w:val="28"/>
        </w:rPr>
        <w:t>артирных домов избрали непосредственный способ управления, в 35 многоквартирных домах собственниками помещений способ управления не определен.</w:t>
      </w:r>
    </w:p>
    <w:p w14:paraId="54C93824" w14:textId="77777777" w:rsidR="00CD6D7E" w:rsidRDefault="00CD6D7E">
      <w:pPr>
        <w:ind w:firstLine="709"/>
        <w:jc w:val="both"/>
        <w:rPr>
          <w:color w:val="FF0000"/>
          <w:sz w:val="28"/>
          <w:szCs w:val="28"/>
        </w:rPr>
      </w:pPr>
    </w:p>
    <w:p w14:paraId="44267DB2" w14:textId="77777777" w:rsidR="00CD6D7E" w:rsidRDefault="00DA0D9D">
      <w:pPr>
        <w:pStyle w:val="13"/>
        <w:ind w:firstLine="0"/>
        <w:jc w:val="center"/>
        <w:rPr>
          <w:rStyle w:val="a6"/>
          <w:b w:val="0"/>
        </w:rPr>
      </w:pPr>
      <w:r>
        <w:rPr>
          <w:b/>
        </w:rPr>
        <w:lastRenderedPageBreak/>
        <w:t>Государственный жилищный надзор и лицензионный контроль</w:t>
      </w:r>
    </w:p>
    <w:p w14:paraId="30593D59" w14:textId="77777777" w:rsidR="00CD6D7E" w:rsidRDefault="00CD6D7E">
      <w:pPr>
        <w:pStyle w:val="13"/>
        <w:ind w:firstLine="0"/>
      </w:pPr>
    </w:p>
    <w:p w14:paraId="66245384" w14:textId="77777777" w:rsidR="00CD6D7E" w:rsidRDefault="00DA0D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Под государственным жилищным надзором понимается дея</w:t>
      </w:r>
      <w:r>
        <w:rPr>
          <w:sz w:val="28"/>
          <w:szCs w:val="28"/>
        </w:rPr>
        <w:t>тельность уполномоченных органов исполнительной власти субъектов Российской Федерации, направленная на предупреждение, выявление и пресечение нарушений органами государственной власти, органами местного самоуправления, а также юридическими лицами, индивиду</w:t>
      </w:r>
      <w:r>
        <w:rPr>
          <w:sz w:val="28"/>
          <w:szCs w:val="28"/>
        </w:rPr>
        <w:t xml:space="preserve">альными предпринимателями и гражданами установленных в соответствии с жилищным законодательством, </w:t>
      </w:r>
      <w:hyperlink r:id="rId7" w:history="1">
        <w:r>
          <w:rPr>
            <w:color w:val="000000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об энерго</w:t>
      </w:r>
      <w:r>
        <w:rPr>
          <w:sz w:val="28"/>
          <w:szCs w:val="28"/>
        </w:rPr>
        <w:t>сбережении и о повышении энергетической эффективности требований к использованию и сохранности жилищного фонда.</w:t>
      </w:r>
    </w:p>
    <w:p w14:paraId="228DFEC9" w14:textId="77777777" w:rsidR="00CD6D7E" w:rsidRDefault="00DA0D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Инспекцией </w:t>
      </w:r>
      <w:proofErr w:type="gramStart"/>
      <w:r>
        <w:rPr>
          <w:sz w:val="28"/>
          <w:szCs w:val="28"/>
        </w:rPr>
        <w:t>проведено  4029</w:t>
      </w:r>
      <w:proofErr w:type="gramEnd"/>
      <w:r>
        <w:rPr>
          <w:sz w:val="28"/>
          <w:szCs w:val="28"/>
        </w:rPr>
        <w:t xml:space="preserve"> надзорных мероприятий, из них:  2413 – выездные, 1031 – документарные, 585 проверок исполнения </w:t>
      </w:r>
      <w:r>
        <w:rPr>
          <w:sz w:val="28"/>
          <w:szCs w:val="28"/>
        </w:rPr>
        <w:t>предписаний.</w:t>
      </w:r>
    </w:p>
    <w:p w14:paraId="74BF1B4D" w14:textId="77777777" w:rsidR="00CD6D7E" w:rsidRDefault="00DA0D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количество проверок в отношении субъектов малого и среднего бизнеса в </w:t>
      </w:r>
      <w:proofErr w:type="gramStart"/>
      <w:r>
        <w:rPr>
          <w:sz w:val="28"/>
          <w:szCs w:val="28"/>
        </w:rPr>
        <w:t>2025  году</w:t>
      </w:r>
      <w:proofErr w:type="gramEnd"/>
      <w:r>
        <w:rPr>
          <w:sz w:val="28"/>
          <w:szCs w:val="28"/>
        </w:rPr>
        <w:t xml:space="preserve"> сократилось на 6,9% по сравнению с аналогичным периодом прошлых лет. Данное сокращение произошло благодаря использованию Инспекцией практики предваритель</w:t>
      </w:r>
      <w:r>
        <w:rPr>
          <w:sz w:val="28"/>
          <w:szCs w:val="28"/>
        </w:rPr>
        <w:t>ных проверок, без привлечения юридических лиц.</w:t>
      </w:r>
    </w:p>
    <w:p w14:paraId="5F9216F2" w14:textId="77777777" w:rsidR="00CD6D7E" w:rsidRDefault="00DA0D9D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При проведении проверочных мероприятий </w:t>
      </w:r>
      <w:r>
        <w:rPr>
          <w:color w:val="000000"/>
          <w:sz w:val="28"/>
          <w:szCs w:val="28"/>
        </w:rPr>
        <w:t>доводы заявителей в каждом 4 обращении не подтверждаются.</w:t>
      </w:r>
    </w:p>
    <w:p w14:paraId="4760AC0F" w14:textId="1B0010B1" w:rsidR="00CD6D7E" w:rsidRDefault="00DA0D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проверок выявлено 4237 </w:t>
      </w:r>
      <w:bookmarkStart w:id="0" w:name="_GoBack"/>
      <w:bookmarkEnd w:id="0"/>
      <w:r>
        <w:rPr>
          <w:sz w:val="28"/>
          <w:szCs w:val="28"/>
        </w:rPr>
        <w:t xml:space="preserve">нарушений действующих нормативных требований. </w:t>
      </w:r>
    </w:p>
    <w:p w14:paraId="457E1811" w14:textId="77777777" w:rsidR="00CD6D7E" w:rsidRDefault="00DA0D9D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текущем году Государственная </w:t>
      </w:r>
      <w:r>
        <w:rPr>
          <w:sz w:val="28"/>
          <w:szCs w:val="28"/>
        </w:rPr>
        <w:t>жилищная инспекция осуществляла вместо плановых контрольных(надзорных) мероприятий - профилактические визиты, в ходе которых с контролируемыми лицами проводились беседы о необходимости соблюдения обязательных требований и способах предотвращения риска прич</w:t>
      </w:r>
      <w:r>
        <w:rPr>
          <w:sz w:val="28"/>
          <w:szCs w:val="28"/>
        </w:rPr>
        <w:t>инения вреда охраняемым законом ценностям.</w:t>
      </w:r>
    </w:p>
    <w:p w14:paraId="6D34D1C1" w14:textId="77777777" w:rsidR="00CD6D7E" w:rsidRDefault="00DA0D9D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Помимо этого, в 2025 году все внеплановые контрольные (надзорные) мероприятия проводятся после согласования с органами Прокуратуры РД при непосредственной угрозе причинения вреда жизни и тяжкого вреда здоровью гра</w:t>
      </w:r>
      <w:r>
        <w:rPr>
          <w:sz w:val="28"/>
          <w:szCs w:val="28"/>
        </w:rPr>
        <w:t>ждан или по фактам причинения такого вреда.</w:t>
      </w:r>
    </w:p>
    <w:p w14:paraId="5B96F10A" w14:textId="77777777" w:rsidR="00CD6D7E" w:rsidRDefault="00DA0D9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уровне удовлетворенности граждан качеством жилищно-коммунальных услуг можно оценить по статистике обращений. </w:t>
      </w:r>
    </w:p>
    <w:p w14:paraId="17B5B005" w14:textId="77777777" w:rsidR="00CD6D7E" w:rsidRDefault="00CD6D7E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82811A0" w14:textId="77777777" w:rsidR="00CD6D7E" w:rsidRDefault="00DA0D9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в </w:t>
      </w:r>
      <w:proofErr w:type="spellStart"/>
      <w:r>
        <w:rPr>
          <w:sz w:val="28"/>
          <w:szCs w:val="28"/>
        </w:rPr>
        <w:t>Госжилинспекцию</w:t>
      </w:r>
      <w:proofErr w:type="spellEnd"/>
      <w:r>
        <w:rPr>
          <w:sz w:val="28"/>
          <w:szCs w:val="28"/>
        </w:rPr>
        <w:t xml:space="preserve"> РД поступило 4029 обращений. Отдельно о тематике обращений. </w:t>
      </w:r>
    </w:p>
    <w:p w14:paraId="3AA72792" w14:textId="77777777" w:rsidR="00CD6D7E" w:rsidRDefault="00DA0D9D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- 1103 </w:t>
      </w:r>
      <w:r>
        <w:rPr>
          <w:sz w:val="28"/>
          <w:szCs w:val="28"/>
        </w:rPr>
        <w:t xml:space="preserve">– 26,3% - </w:t>
      </w:r>
      <w:r>
        <w:rPr>
          <w:b/>
          <w:sz w:val="28"/>
          <w:szCs w:val="28"/>
        </w:rPr>
        <w:t>некачественного предоставления либо отсутствие коммунальных услуг</w:t>
      </w:r>
      <w:r>
        <w:rPr>
          <w:sz w:val="28"/>
          <w:szCs w:val="28"/>
        </w:rPr>
        <w:t>, из них:</w:t>
      </w:r>
    </w:p>
    <w:p w14:paraId="2605F277" w14:textId="77777777" w:rsidR="00CD6D7E" w:rsidRDefault="00DA0D9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- 212 – 36,7% - по электроснабжению;</w:t>
      </w:r>
    </w:p>
    <w:p w14:paraId="437C32AF" w14:textId="77777777" w:rsidR="00CD6D7E" w:rsidRDefault="00DA0D9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- 136 – 27,6% - по холодному водоснабжению.</w:t>
      </w:r>
    </w:p>
    <w:p w14:paraId="3F6A8C8F" w14:textId="77777777" w:rsidR="00CD6D7E" w:rsidRDefault="00DA0D9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- 411 – 21,6% - по теплоснабжению;</w:t>
      </w:r>
    </w:p>
    <w:p w14:paraId="634A0B67" w14:textId="77777777" w:rsidR="00CD6D7E" w:rsidRDefault="00DA0D9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- 226 – 16,1% - по горячему водоснабжению; </w:t>
      </w:r>
    </w:p>
    <w:p w14:paraId="0F2639D6" w14:textId="77777777" w:rsidR="00CD6D7E" w:rsidRDefault="00DA0D9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- 118 – 9,2</w:t>
      </w:r>
      <w:r>
        <w:rPr>
          <w:sz w:val="28"/>
          <w:szCs w:val="28"/>
        </w:rPr>
        <w:t>% - по газоснабжению;</w:t>
      </w:r>
    </w:p>
    <w:p w14:paraId="4A9C3FB2" w14:textId="77777777" w:rsidR="00CD6D7E" w:rsidRDefault="00DA0D9D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- 2641 – 62,33% - </w:t>
      </w:r>
      <w:r>
        <w:rPr>
          <w:b/>
          <w:sz w:val="28"/>
          <w:szCs w:val="28"/>
        </w:rPr>
        <w:t>ненадлежащее содержание общедомового имущества</w:t>
      </w:r>
      <w:r>
        <w:rPr>
          <w:sz w:val="28"/>
          <w:szCs w:val="28"/>
        </w:rPr>
        <w:t>, а также несоблюдение правил и норм технической эксплуатации МКД;</w:t>
      </w:r>
    </w:p>
    <w:p w14:paraId="1BC325F5" w14:textId="77777777" w:rsidR="00CD6D7E" w:rsidRDefault="00DA0D9D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- 294 – 6% - необоснованные начисления платы за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коммунальные услуги;</w:t>
      </w:r>
    </w:p>
    <w:p w14:paraId="393674FA" w14:textId="77777777" w:rsidR="00CD6D7E" w:rsidRDefault="00DA0D9D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- 199 – 4,7% - иные вопр</w:t>
      </w:r>
      <w:r>
        <w:rPr>
          <w:sz w:val="28"/>
          <w:szCs w:val="28"/>
        </w:rPr>
        <w:t>осы.</w:t>
      </w:r>
    </w:p>
    <w:p w14:paraId="348AFF83" w14:textId="77777777" w:rsidR="00CD6D7E" w:rsidRDefault="00DA0D9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них, принятыми </w:t>
      </w:r>
      <w:proofErr w:type="spellStart"/>
      <w:r>
        <w:rPr>
          <w:sz w:val="28"/>
          <w:szCs w:val="28"/>
        </w:rPr>
        <w:t>Госжилинспекцией</w:t>
      </w:r>
      <w:proofErr w:type="spellEnd"/>
      <w:r>
        <w:rPr>
          <w:sz w:val="28"/>
          <w:szCs w:val="28"/>
        </w:rPr>
        <w:t xml:space="preserve"> РД оперативными мерами отозвано заявителями 627 обращений. В ходе надзорных мероприятий проверялось наличие договоров на техобслуживание и диагностирование внутридомового газового оборудования, а также организация те</w:t>
      </w:r>
      <w:r>
        <w:rPr>
          <w:sz w:val="28"/>
          <w:szCs w:val="28"/>
        </w:rPr>
        <w:t>хнического обслуживания дымовых и вентиляционных каналов. Проверками были охвачены все организации, осуществляющие управление многоквартирными домами. По результатам проверок выдано 263 предписания, из них в срок исполнено 218 предписаний. По неисполненным</w:t>
      </w:r>
      <w:r>
        <w:rPr>
          <w:sz w:val="28"/>
          <w:szCs w:val="28"/>
        </w:rPr>
        <w:t xml:space="preserve"> 45 предписаниям материалы административных дел направлены на рассмотрение в мировые суды. При повторной проверке данные предписания были исполнены.   В отношении должностных, юридических и физических лиц составлено </w:t>
      </w:r>
      <w:r>
        <w:rPr>
          <w:b/>
          <w:sz w:val="28"/>
          <w:szCs w:val="28"/>
        </w:rPr>
        <w:t>200</w:t>
      </w:r>
      <w:r>
        <w:rPr>
          <w:sz w:val="28"/>
          <w:szCs w:val="28"/>
        </w:rPr>
        <w:t xml:space="preserve"> протоколов по статьям </w:t>
      </w:r>
      <w:r>
        <w:rPr>
          <w:b/>
          <w:sz w:val="28"/>
          <w:szCs w:val="28"/>
        </w:rPr>
        <w:t>7.21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КоАП РФ</w:t>
      </w: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4 протокола; </w:t>
      </w:r>
      <w:r>
        <w:rPr>
          <w:b/>
          <w:sz w:val="28"/>
          <w:szCs w:val="28"/>
        </w:rPr>
        <w:t>7.22 КоАП РФ</w:t>
      </w:r>
      <w:r>
        <w:rPr>
          <w:sz w:val="28"/>
          <w:szCs w:val="28"/>
        </w:rPr>
        <w:t xml:space="preserve"> - 5 протоколов; </w:t>
      </w:r>
      <w:r>
        <w:rPr>
          <w:b/>
          <w:sz w:val="28"/>
          <w:szCs w:val="28"/>
        </w:rPr>
        <w:t>7.23 КоАП РФ</w:t>
      </w:r>
      <w:r>
        <w:rPr>
          <w:sz w:val="28"/>
          <w:szCs w:val="28"/>
        </w:rPr>
        <w:t xml:space="preserve">- 55 </w:t>
      </w:r>
      <w:proofErr w:type="gramStart"/>
      <w:r>
        <w:rPr>
          <w:sz w:val="28"/>
          <w:szCs w:val="28"/>
        </w:rPr>
        <w:t xml:space="preserve">протоколов; </w:t>
      </w:r>
      <w:r>
        <w:rPr>
          <w:b/>
          <w:sz w:val="28"/>
          <w:szCs w:val="28"/>
        </w:rPr>
        <w:t xml:space="preserve"> 9</w:t>
      </w:r>
      <w:proofErr w:type="gramEnd"/>
      <w:r>
        <w:rPr>
          <w:b/>
          <w:sz w:val="28"/>
          <w:szCs w:val="28"/>
        </w:rPr>
        <w:t>.16 КоАП РФ</w:t>
      </w:r>
      <w:r>
        <w:rPr>
          <w:sz w:val="28"/>
          <w:szCs w:val="28"/>
        </w:rPr>
        <w:t xml:space="preserve"> - 9; </w:t>
      </w:r>
      <w:r>
        <w:rPr>
          <w:b/>
          <w:sz w:val="28"/>
          <w:szCs w:val="28"/>
        </w:rPr>
        <w:t>13.19.2 КоАП РФ</w:t>
      </w:r>
      <w:r>
        <w:rPr>
          <w:sz w:val="28"/>
          <w:szCs w:val="28"/>
        </w:rPr>
        <w:t xml:space="preserve"> – 37 протоколов; </w:t>
      </w:r>
      <w:r>
        <w:rPr>
          <w:b/>
          <w:sz w:val="28"/>
          <w:szCs w:val="28"/>
        </w:rPr>
        <w:t>19.5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КоАП РФ</w:t>
      </w:r>
      <w:r>
        <w:rPr>
          <w:sz w:val="28"/>
          <w:szCs w:val="28"/>
        </w:rPr>
        <w:t xml:space="preserve"> – 50 протоколов; </w:t>
      </w:r>
      <w:r>
        <w:rPr>
          <w:b/>
          <w:sz w:val="28"/>
          <w:szCs w:val="28"/>
        </w:rPr>
        <w:t>14.1.3 КоАП РФ</w:t>
      </w:r>
      <w:r>
        <w:rPr>
          <w:sz w:val="28"/>
          <w:szCs w:val="28"/>
        </w:rPr>
        <w:t xml:space="preserve"> – 23 протоколов, при рассмотрении которых, вынесены постановления о наложении штрафных </w:t>
      </w:r>
      <w:r>
        <w:rPr>
          <w:sz w:val="28"/>
          <w:szCs w:val="28"/>
        </w:rPr>
        <w:t xml:space="preserve">санкций на сумму </w:t>
      </w:r>
      <w:r>
        <w:rPr>
          <w:b/>
          <w:sz w:val="28"/>
          <w:szCs w:val="28"/>
        </w:rPr>
        <w:t xml:space="preserve">5930,6 </w:t>
      </w:r>
      <w:proofErr w:type="spellStart"/>
      <w:r>
        <w:rPr>
          <w:b/>
          <w:sz w:val="28"/>
          <w:szCs w:val="28"/>
        </w:rPr>
        <w:t>тыс.</w:t>
      </w:r>
      <w:r>
        <w:rPr>
          <w:sz w:val="28"/>
          <w:szCs w:val="28"/>
        </w:rPr>
        <w:t>рублей</w:t>
      </w:r>
      <w:proofErr w:type="spellEnd"/>
      <w:r>
        <w:rPr>
          <w:sz w:val="28"/>
          <w:szCs w:val="28"/>
        </w:rPr>
        <w:t>.</w:t>
      </w:r>
    </w:p>
    <w:p w14:paraId="00BECD28" w14:textId="77777777" w:rsidR="00CD6D7E" w:rsidRDefault="00DA0D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проведенных проверок оформлено 2704 документов, в том числе, 1103 акта, 1086 предписаний, 200 протоколов, 232 предостережения, 83 постановлений Инспекции.</w:t>
      </w:r>
    </w:p>
    <w:p w14:paraId="40B5A4C2" w14:textId="77777777" w:rsidR="00CD6D7E" w:rsidRDefault="00DA0D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предписаниям Инспекции за прошедший год проведе</w:t>
      </w:r>
      <w:r>
        <w:rPr>
          <w:sz w:val="28"/>
          <w:szCs w:val="28"/>
        </w:rPr>
        <w:t xml:space="preserve">но перерасчетов начисления платы в сторону уменьшения на общую сумму       </w:t>
      </w:r>
      <w:r>
        <w:rPr>
          <w:b/>
          <w:sz w:val="28"/>
          <w:szCs w:val="28"/>
        </w:rPr>
        <w:t xml:space="preserve">19 млн. 500 </w:t>
      </w:r>
      <w:proofErr w:type="gramStart"/>
      <w:r>
        <w:rPr>
          <w:b/>
          <w:sz w:val="28"/>
          <w:szCs w:val="28"/>
        </w:rPr>
        <w:t>тысяч  рублей</w:t>
      </w:r>
      <w:proofErr w:type="gram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14:paraId="48867323" w14:textId="77777777" w:rsidR="00CD6D7E" w:rsidRDefault="00DA0D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211 обращениям проведены документарные проверки по вопросам правомерности принятия общими собраниями собственников помещений в многоквартирных домах р</w:t>
      </w:r>
      <w:r>
        <w:rPr>
          <w:sz w:val="28"/>
          <w:szCs w:val="28"/>
        </w:rPr>
        <w:t>ешений о создании товариществ собственников жилья (ТСЖ), соответствия устава ТСЖ и внесенных в него изменений требованиям действующего законодательства, правомерности выбора управляющей организации, с целью заключения договора управления, порядка начислени</w:t>
      </w:r>
      <w:r>
        <w:rPr>
          <w:sz w:val="28"/>
          <w:szCs w:val="28"/>
        </w:rPr>
        <w:t>я платы за жилищно-коммунальные услуги и даны письменные разъяснения по поставленным заявителями вопросам.</w:t>
      </w:r>
    </w:p>
    <w:p w14:paraId="5DABCFB6" w14:textId="77777777" w:rsidR="00CD6D7E" w:rsidRDefault="00DA0D9D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 обращениям</w:t>
      </w:r>
      <w:proofErr w:type="gramEnd"/>
      <w:r>
        <w:rPr>
          <w:sz w:val="28"/>
          <w:szCs w:val="28"/>
        </w:rPr>
        <w:t xml:space="preserve"> даны разъяснения норм действующего законодательства,  либо направлена информация о результатах ранее проведенных проверок.</w:t>
      </w:r>
    </w:p>
    <w:p w14:paraId="6EE8B3C3" w14:textId="77777777" w:rsidR="00CD6D7E" w:rsidRDefault="00CD6D7E">
      <w:pPr>
        <w:ind w:firstLine="709"/>
        <w:jc w:val="both"/>
        <w:rPr>
          <w:sz w:val="28"/>
          <w:szCs w:val="28"/>
        </w:rPr>
      </w:pPr>
    </w:p>
    <w:p w14:paraId="28F794E6" w14:textId="77777777" w:rsidR="00CD6D7E" w:rsidRDefault="00CD6D7E">
      <w:pPr>
        <w:pStyle w:val="afa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427E8933" w14:textId="77777777" w:rsidR="00CD6D7E" w:rsidRDefault="00CD6D7E">
      <w:pPr>
        <w:pStyle w:val="afa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125A54A6" w14:textId="77777777" w:rsidR="00CD6D7E" w:rsidRDefault="00CD6D7E">
      <w:pPr>
        <w:ind w:firstLine="709"/>
        <w:jc w:val="both"/>
        <w:rPr>
          <w:sz w:val="28"/>
          <w:szCs w:val="28"/>
        </w:rPr>
      </w:pPr>
    </w:p>
    <w:p w14:paraId="1C00F0B7" w14:textId="77777777" w:rsidR="00CD6D7E" w:rsidRDefault="00DA0D9D">
      <w:pPr>
        <w:ind w:firstLine="708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lastRenderedPageBreak/>
        <w:t>Лицензирование деятельности управляющих организаций по управлению многоквартирными домами</w:t>
      </w:r>
    </w:p>
    <w:p w14:paraId="518E18E6" w14:textId="77777777" w:rsidR="00CD6D7E" w:rsidRDefault="00CD6D7E">
      <w:pPr>
        <w:ind w:firstLine="709"/>
        <w:jc w:val="both"/>
        <w:rPr>
          <w:b/>
          <w:color w:val="FF0000"/>
          <w:sz w:val="28"/>
          <w:szCs w:val="28"/>
          <w:lang w:eastAsia="en-US"/>
        </w:rPr>
      </w:pPr>
    </w:p>
    <w:p w14:paraId="47A056D0" w14:textId="77777777" w:rsidR="00CD6D7E" w:rsidRDefault="00DA0D9D">
      <w:pPr>
        <w:pStyle w:val="ab"/>
        <w:spacing w:after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Инспекция оказывает государственную услугу «Лицензирование предпринимательской деятельности по управлению многоквартирными домами».</w:t>
      </w:r>
    </w:p>
    <w:p w14:paraId="4181052A" w14:textId="77777777" w:rsidR="00CD6D7E" w:rsidRDefault="00DA0D9D">
      <w:pPr>
        <w:pStyle w:val="ab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Во исполнение полномочий по </w:t>
      </w:r>
      <w:r>
        <w:rPr>
          <w:bCs/>
          <w:sz w:val="28"/>
          <w:szCs w:val="28"/>
        </w:rPr>
        <w:t>осуществлению лицензирования Инспекцией в 2025 году проделана следующая работа:</w:t>
      </w:r>
    </w:p>
    <w:p w14:paraId="73EF4F9E" w14:textId="77777777" w:rsidR="00CD6D7E" w:rsidRDefault="00DA0D9D">
      <w:pPr>
        <w:pStyle w:val="ab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1. По запросам Лицензионной комиссии проведены проверки 177 претендентов на допуск к прохождению квалификационного экзамена на предмет отсутствия их в реестре дисквалифицирова</w:t>
      </w:r>
      <w:r>
        <w:rPr>
          <w:bCs/>
          <w:sz w:val="28"/>
          <w:szCs w:val="28"/>
        </w:rPr>
        <w:t>нных лиц;</w:t>
      </w:r>
    </w:p>
    <w:p w14:paraId="0E064967" w14:textId="77777777" w:rsidR="00CD6D7E" w:rsidRDefault="00DA0D9D">
      <w:pPr>
        <w:pStyle w:val="ab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2. Претендентам выдано 108 квалификационных аттестатов.                               </w:t>
      </w:r>
      <w:r>
        <w:rPr>
          <w:bCs/>
          <w:sz w:val="28"/>
          <w:szCs w:val="28"/>
        </w:rPr>
        <w:tab/>
        <w:t>3.Управляющим организациям предоставлено 28 лицензий;</w:t>
      </w:r>
    </w:p>
    <w:p w14:paraId="63224147" w14:textId="77777777" w:rsidR="00CD6D7E" w:rsidRDefault="00DA0D9D">
      <w:pPr>
        <w:pStyle w:val="ab"/>
        <w:spacing w:after="0"/>
        <w:jc w:val="both"/>
        <w:rPr>
          <w:bCs/>
          <w:sz w:val="22"/>
          <w:szCs w:val="22"/>
        </w:rPr>
      </w:pPr>
      <w:r>
        <w:rPr>
          <w:bCs/>
          <w:sz w:val="28"/>
          <w:szCs w:val="28"/>
        </w:rPr>
        <w:tab/>
        <w:t>4. В связи со сменой юридического адреса, в отношении 1 управляющей организации переоформлена лицензия.</w:t>
      </w:r>
    </w:p>
    <w:p w14:paraId="00FC1B4E" w14:textId="77777777" w:rsidR="00CD6D7E" w:rsidRDefault="00DA0D9D">
      <w:pPr>
        <w:pStyle w:val="ab"/>
        <w:spacing w:after="0"/>
        <w:jc w:val="both"/>
        <w:rPr>
          <w:sz w:val="28"/>
          <w:szCs w:val="28"/>
        </w:rPr>
      </w:pPr>
      <w:r>
        <w:tab/>
      </w:r>
      <w:r>
        <w:rPr>
          <w:bCs/>
          <w:sz w:val="28"/>
          <w:szCs w:val="28"/>
        </w:rPr>
        <w:t>Кроме того, ведется Реестр лицензий Республики Дагестан, в который с 2015 года внесена информация по 336 управляющим организациям, получившим лицензию, и размещены сведения об 4068 адресах многоквартирных домов, находящихся в управлении.</w:t>
      </w:r>
    </w:p>
    <w:p w14:paraId="539D52AC" w14:textId="77777777" w:rsidR="00CD6D7E" w:rsidRDefault="00DA0D9D">
      <w:pPr>
        <w:pStyle w:val="ab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Для повышения э</w:t>
      </w:r>
      <w:r>
        <w:rPr>
          <w:bCs/>
          <w:sz w:val="28"/>
          <w:szCs w:val="28"/>
        </w:rPr>
        <w:t>ффективности системы лицензирования на законодательном уровне установлен запрет на тождественность или схожесть фирменного названия соискателя лицензии, ограничен срок действия лицензии 5 годами, в Жилищный кодекс РФ введено понятие «грубые нарушения лицен</w:t>
      </w:r>
      <w:r>
        <w:rPr>
          <w:bCs/>
          <w:sz w:val="28"/>
          <w:szCs w:val="28"/>
        </w:rPr>
        <w:t>зионных требований».</w:t>
      </w:r>
    </w:p>
    <w:p w14:paraId="3C5B6809" w14:textId="77777777" w:rsidR="00CD6D7E" w:rsidRDefault="00DA0D9D">
      <w:pPr>
        <w:pStyle w:val="ab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В 2025 году прекращено действие   </w:t>
      </w:r>
      <w:proofErr w:type="gramStart"/>
      <w:r>
        <w:rPr>
          <w:bCs/>
          <w:sz w:val="28"/>
          <w:szCs w:val="28"/>
        </w:rPr>
        <w:t>1  лицензии</w:t>
      </w:r>
      <w:proofErr w:type="gramEnd"/>
      <w:r>
        <w:rPr>
          <w:bCs/>
          <w:sz w:val="28"/>
          <w:szCs w:val="28"/>
        </w:rPr>
        <w:t>.</w:t>
      </w:r>
    </w:p>
    <w:p w14:paraId="42D18EA4" w14:textId="77777777" w:rsidR="00CD6D7E" w:rsidRDefault="00DA0D9D">
      <w:pPr>
        <w:pStyle w:val="ab"/>
        <w:spacing w:after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  <w:t xml:space="preserve">В результате увеличения количества и размера штрафных санкций за нарушение лицензионных требований управляющие организации стали более </w:t>
      </w:r>
      <w:proofErr w:type="spellStart"/>
      <w:r>
        <w:rPr>
          <w:bCs/>
          <w:color w:val="000000" w:themeColor="text1"/>
          <w:sz w:val="28"/>
          <w:szCs w:val="28"/>
        </w:rPr>
        <w:t>клиентоориентированными</w:t>
      </w:r>
      <w:proofErr w:type="spellEnd"/>
      <w:r>
        <w:rPr>
          <w:bCs/>
          <w:color w:val="000000" w:themeColor="text1"/>
          <w:sz w:val="28"/>
          <w:szCs w:val="28"/>
        </w:rPr>
        <w:t>. В частности, в 2025 году о</w:t>
      </w:r>
      <w:r>
        <w:rPr>
          <w:bCs/>
          <w:color w:val="000000" w:themeColor="text1"/>
          <w:sz w:val="28"/>
          <w:szCs w:val="28"/>
        </w:rPr>
        <w:t>тмечается следующая тенденция:</w:t>
      </w:r>
      <w:r>
        <w:rPr>
          <w:bCs/>
          <w:color w:val="000000" w:themeColor="text1"/>
          <w:sz w:val="28"/>
          <w:szCs w:val="28"/>
        </w:rPr>
        <w:tab/>
      </w:r>
    </w:p>
    <w:p w14:paraId="0F25963C" w14:textId="77777777" w:rsidR="00CD6D7E" w:rsidRDefault="00DA0D9D">
      <w:pPr>
        <w:pStyle w:val="ab"/>
        <w:spacing w:after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  <w:t>повысилась ответственность управляющих организаций по размещению информации о многоквартирных домах на официальном сайте ГИС ЖКЖ;</w:t>
      </w:r>
    </w:p>
    <w:p w14:paraId="35EA5013" w14:textId="77777777" w:rsidR="00CD6D7E" w:rsidRDefault="00DA0D9D">
      <w:pPr>
        <w:pStyle w:val="ab"/>
        <w:spacing w:after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  <w:t xml:space="preserve">увеличилось количество заявлений о переоформлении </w:t>
      </w:r>
      <w:proofErr w:type="gramStart"/>
      <w:r>
        <w:rPr>
          <w:bCs/>
          <w:color w:val="000000" w:themeColor="text1"/>
          <w:sz w:val="28"/>
          <w:szCs w:val="28"/>
        </w:rPr>
        <w:t>лицензиатами  лицензий</w:t>
      </w:r>
      <w:proofErr w:type="gramEnd"/>
      <w:r>
        <w:rPr>
          <w:bCs/>
          <w:color w:val="000000" w:themeColor="text1"/>
          <w:sz w:val="28"/>
          <w:szCs w:val="28"/>
        </w:rPr>
        <w:t xml:space="preserve">, в первую очередь, </w:t>
      </w:r>
      <w:r>
        <w:rPr>
          <w:bCs/>
          <w:color w:val="000000" w:themeColor="text1"/>
          <w:sz w:val="28"/>
          <w:szCs w:val="28"/>
        </w:rPr>
        <w:t>связанных с изменением юридического адреса, что свидетельствует о добросовестном исполнении управляющими организациями норм действующего законодательства в сфере лицензирования;</w:t>
      </w:r>
    </w:p>
    <w:p w14:paraId="3556D0E5" w14:textId="77777777" w:rsidR="00CD6D7E" w:rsidRDefault="00DA0D9D">
      <w:pPr>
        <w:pStyle w:val="ab"/>
        <w:spacing w:after="0"/>
        <w:jc w:val="both"/>
        <w:rPr>
          <w:bCs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  <w:t>при подаче заявления о внесении изменений в реестр лицензий, лицензиатами раз</w:t>
      </w:r>
      <w:r>
        <w:rPr>
          <w:bCs/>
          <w:color w:val="000000" w:themeColor="text1"/>
          <w:sz w:val="28"/>
          <w:szCs w:val="28"/>
        </w:rPr>
        <w:t>мещаются сведения, предусмотренные</w:t>
      </w:r>
      <w:r>
        <w:rPr>
          <w:bCs/>
          <w:sz w:val="28"/>
          <w:szCs w:val="28"/>
        </w:rPr>
        <w:t xml:space="preserve"> ч. 2 ст. 198 ЖК РФ, и предоставляется полный пакет документов, предусмотренный приказом Минстроя России от 25.12.2015г. № 938/пр.</w:t>
      </w:r>
    </w:p>
    <w:p w14:paraId="72E31A7A" w14:textId="77777777" w:rsidR="00CD6D7E" w:rsidRDefault="00CD6D7E">
      <w:pPr>
        <w:pStyle w:val="ab"/>
        <w:spacing w:after="0"/>
        <w:jc w:val="both"/>
        <w:rPr>
          <w:bCs/>
          <w:sz w:val="28"/>
          <w:szCs w:val="28"/>
        </w:rPr>
      </w:pPr>
    </w:p>
    <w:p w14:paraId="0578A2D2" w14:textId="77777777" w:rsidR="00CD6D7E" w:rsidRDefault="00CD6D7E">
      <w:pPr>
        <w:pStyle w:val="ab"/>
        <w:spacing w:after="0"/>
        <w:ind w:firstLine="709"/>
        <w:jc w:val="both"/>
        <w:rPr>
          <w:rStyle w:val="a6"/>
          <w:sz w:val="28"/>
          <w:szCs w:val="28"/>
        </w:rPr>
      </w:pPr>
    </w:p>
    <w:p w14:paraId="198C7FAD" w14:textId="77777777" w:rsidR="00CD6D7E" w:rsidRDefault="00CD6D7E">
      <w:pPr>
        <w:pStyle w:val="ab"/>
        <w:spacing w:after="0"/>
        <w:ind w:firstLine="709"/>
        <w:jc w:val="both"/>
        <w:rPr>
          <w:rStyle w:val="a6"/>
          <w:sz w:val="28"/>
          <w:szCs w:val="28"/>
        </w:rPr>
      </w:pPr>
    </w:p>
    <w:p w14:paraId="504A8C13" w14:textId="77777777" w:rsidR="00CD6D7E" w:rsidRDefault="00CD6D7E">
      <w:pPr>
        <w:pStyle w:val="ab"/>
        <w:spacing w:after="0"/>
        <w:ind w:firstLine="709"/>
        <w:jc w:val="both"/>
        <w:rPr>
          <w:rStyle w:val="a6"/>
          <w:sz w:val="28"/>
          <w:szCs w:val="28"/>
        </w:rPr>
      </w:pPr>
    </w:p>
    <w:p w14:paraId="122795CC" w14:textId="77777777" w:rsidR="00CD6D7E" w:rsidRDefault="00DA0D9D">
      <w:pPr>
        <w:pStyle w:val="ab"/>
        <w:spacing w:after="0"/>
        <w:ind w:firstLine="709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Мероприятия по контролю за подготовкой и </w:t>
      </w:r>
      <w:proofErr w:type="gramStart"/>
      <w:r>
        <w:rPr>
          <w:rStyle w:val="a6"/>
          <w:sz w:val="28"/>
          <w:szCs w:val="28"/>
        </w:rPr>
        <w:t>прохождением  жилищного</w:t>
      </w:r>
      <w:proofErr w:type="gramEnd"/>
      <w:r>
        <w:rPr>
          <w:rStyle w:val="a6"/>
          <w:sz w:val="28"/>
          <w:szCs w:val="28"/>
        </w:rPr>
        <w:t xml:space="preserve"> фонда к эксплуатации в</w:t>
      </w:r>
      <w:r>
        <w:rPr>
          <w:rStyle w:val="a6"/>
          <w:sz w:val="28"/>
          <w:szCs w:val="28"/>
        </w:rPr>
        <w:t xml:space="preserve"> осенне-зимний период 2025-2026 годов.</w:t>
      </w:r>
    </w:p>
    <w:p w14:paraId="498A542E" w14:textId="77777777" w:rsidR="00CD6D7E" w:rsidRDefault="00DA0D9D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рамках мероприятий, осуществляемых по эффективному контролю за подготовкой жилищного фонда и прохождению отопительного сезона 2025-2026 гг. приказами </w:t>
      </w:r>
      <w:proofErr w:type="spellStart"/>
      <w:r>
        <w:rPr>
          <w:sz w:val="28"/>
          <w:szCs w:val="28"/>
        </w:rPr>
        <w:t>Госжилинспекции</w:t>
      </w:r>
      <w:proofErr w:type="spellEnd"/>
      <w:r>
        <w:rPr>
          <w:sz w:val="28"/>
          <w:szCs w:val="28"/>
        </w:rPr>
        <w:t xml:space="preserve"> РД от 22.04.2025 г. № 144а-ОД и от 24.04.2025 г. </w:t>
      </w:r>
      <w:r>
        <w:rPr>
          <w:sz w:val="28"/>
          <w:szCs w:val="28"/>
        </w:rPr>
        <w:t>№148а-ОД создан постоянно действующий оперативный штаб и утвержден план-график выездных мероприятий по контролю за подготовкой жилищного фонда и прохождением отопительного периода 2025-2026 гг. городов и районов республики.</w:t>
      </w:r>
    </w:p>
    <w:p w14:paraId="29A9B80F" w14:textId="77777777" w:rsidR="00CD6D7E" w:rsidRDefault="00DA0D9D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Комиссиями городских округов и м</w:t>
      </w:r>
      <w:r>
        <w:rPr>
          <w:sz w:val="28"/>
          <w:szCs w:val="28"/>
        </w:rPr>
        <w:t>униципальных районов республики подписаны акты оценки обеспечения готовности и паспорта обеспечения готовности многоквартирных домов на 5181 МКД, что составляет 100 %, которые размещены на своих официальных сайтах и в ГИС ЖКХ.</w:t>
      </w:r>
    </w:p>
    <w:p w14:paraId="6207A692" w14:textId="77777777" w:rsidR="00CD6D7E" w:rsidRDefault="00DA0D9D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свою очередь, Кавказским уп</w:t>
      </w:r>
      <w:r>
        <w:rPr>
          <w:sz w:val="28"/>
          <w:szCs w:val="28"/>
        </w:rPr>
        <w:t xml:space="preserve">равлением </w:t>
      </w:r>
      <w:proofErr w:type="spellStart"/>
      <w:r>
        <w:rPr>
          <w:sz w:val="28"/>
          <w:szCs w:val="28"/>
        </w:rPr>
        <w:t>Ростехнадзора</w:t>
      </w:r>
      <w:proofErr w:type="spellEnd"/>
      <w:r>
        <w:rPr>
          <w:sz w:val="28"/>
          <w:szCs w:val="28"/>
        </w:rPr>
        <w:t xml:space="preserve"> по РД признаны готовыми и подписаны акты оценки обеспечения готовности теплоснабжающих, </w:t>
      </w:r>
      <w:proofErr w:type="spellStart"/>
      <w:r>
        <w:rPr>
          <w:sz w:val="28"/>
          <w:szCs w:val="28"/>
        </w:rPr>
        <w:t>теплосетевых</w:t>
      </w:r>
      <w:proofErr w:type="spellEnd"/>
      <w:r>
        <w:rPr>
          <w:sz w:val="28"/>
          <w:szCs w:val="28"/>
        </w:rPr>
        <w:t xml:space="preserve"> организаций и владельцев тепловых сетей всех 10-ти городских округов республики, и выданы паспорта готовности к отопительному перио</w:t>
      </w:r>
      <w:r>
        <w:rPr>
          <w:sz w:val="28"/>
          <w:szCs w:val="28"/>
        </w:rPr>
        <w:t xml:space="preserve">ду 2025-2026гг. </w:t>
      </w:r>
    </w:p>
    <w:p w14:paraId="3C4A99A6" w14:textId="77777777" w:rsidR="00CD6D7E" w:rsidRDefault="00DA0D9D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контроля прохождения отопительного периода 2025-2026 годов </w:t>
      </w:r>
      <w:proofErr w:type="spellStart"/>
      <w:r>
        <w:rPr>
          <w:sz w:val="28"/>
          <w:szCs w:val="28"/>
        </w:rPr>
        <w:t>Госжилинспекцией</w:t>
      </w:r>
      <w:proofErr w:type="spellEnd"/>
      <w:r>
        <w:rPr>
          <w:sz w:val="28"/>
          <w:szCs w:val="28"/>
        </w:rPr>
        <w:t xml:space="preserve"> РД, осуществляется ежедневный мониторинг за нормативным предоставлением отопления, г/х водоснабжения, электроснабжения и газоснабжения потребителям, содер</w:t>
      </w:r>
      <w:r>
        <w:rPr>
          <w:sz w:val="28"/>
          <w:szCs w:val="28"/>
        </w:rPr>
        <w:t>жания инженерных сетей общего имущества собственников помещений в многоквартирных домах.</w:t>
      </w:r>
    </w:p>
    <w:p w14:paraId="7C1AF15F" w14:textId="77777777" w:rsidR="00CD6D7E" w:rsidRDefault="00DA0D9D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начала отопительного периода 2025-2026 годов в </w:t>
      </w:r>
      <w:proofErr w:type="spellStart"/>
      <w:r>
        <w:rPr>
          <w:sz w:val="28"/>
          <w:szCs w:val="28"/>
        </w:rPr>
        <w:t>Госжилинспекцию</w:t>
      </w:r>
      <w:proofErr w:type="spellEnd"/>
      <w:r>
        <w:rPr>
          <w:sz w:val="28"/>
          <w:szCs w:val="28"/>
        </w:rPr>
        <w:t xml:space="preserve"> РД по вопросам отопления, горячего водоснабжения, электроснабжения и газоснабжения поступило и рассмот</w:t>
      </w:r>
      <w:r>
        <w:rPr>
          <w:sz w:val="28"/>
          <w:szCs w:val="28"/>
        </w:rPr>
        <w:t>рено по существу – 461 обращений, в том числе: отопление – 132, горячее водоснабжение – 30, электроснабжение – 25, газоснабжение – 9 и техническое состояние многоквартирных домов – 265.</w:t>
      </w:r>
    </w:p>
    <w:p w14:paraId="52C90BD5" w14:textId="77777777" w:rsidR="00CD6D7E" w:rsidRDefault="00DA0D9D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Из них:</w:t>
      </w:r>
    </w:p>
    <w:p w14:paraId="27EB5F31" w14:textId="77777777" w:rsidR="00CD6D7E" w:rsidRDefault="00DA0D9D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по Центральному округу – 376 обращений</w:t>
      </w:r>
    </w:p>
    <w:p w14:paraId="2A2BBDF1" w14:textId="77777777" w:rsidR="00CD6D7E" w:rsidRDefault="00DA0D9D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по Северному округ</w:t>
      </w:r>
      <w:r>
        <w:rPr>
          <w:sz w:val="28"/>
          <w:szCs w:val="28"/>
        </w:rPr>
        <w:t>у – 55 обращений</w:t>
      </w:r>
    </w:p>
    <w:p w14:paraId="642E9AA0" w14:textId="77777777" w:rsidR="00CD6D7E" w:rsidRDefault="00DA0D9D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по Южному округу – 30 обращений.</w:t>
      </w:r>
    </w:p>
    <w:p w14:paraId="49D05AF5" w14:textId="77777777" w:rsidR="00CD6D7E" w:rsidRDefault="00DA0D9D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каждому обращению отсутствия подачи нормативного отопления, горячего водоснабжения, электроснабжения и газоснабжения проводятся контрольно-надзорные мероприятия, с приглашением представителей </w:t>
      </w:r>
      <w:proofErr w:type="spellStart"/>
      <w:r>
        <w:rPr>
          <w:sz w:val="28"/>
          <w:szCs w:val="28"/>
        </w:rPr>
        <w:t>ресурсосн</w:t>
      </w:r>
      <w:r>
        <w:rPr>
          <w:sz w:val="28"/>
          <w:szCs w:val="28"/>
        </w:rPr>
        <w:t>абжающих</w:t>
      </w:r>
      <w:proofErr w:type="spellEnd"/>
      <w:r>
        <w:rPr>
          <w:sz w:val="28"/>
          <w:szCs w:val="28"/>
        </w:rPr>
        <w:t xml:space="preserve"> и управляющих организаций, а некоторые из них решаются оперативно в течении часа.</w:t>
      </w:r>
    </w:p>
    <w:p w14:paraId="1FDEB5EE" w14:textId="77777777" w:rsidR="00CD6D7E" w:rsidRDefault="00DA0D9D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проведено 244 проверок, составлено 68 протокола об административных правонарушениях КоАП РФ, ответственным лицам выдано 148 предписаний, сумма наложен</w:t>
      </w:r>
      <w:r>
        <w:rPr>
          <w:sz w:val="28"/>
          <w:szCs w:val="28"/>
        </w:rPr>
        <w:t>ных штрафов составляет 1 926,0 тыс. руб.</w:t>
      </w:r>
    </w:p>
    <w:p w14:paraId="2CB99BF9" w14:textId="77777777" w:rsidR="00CD6D7E" w:rsidRDefault="00DA0D9D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сравнения за аналогичный период прошлого отопительного сезона 2024-2025 годов в </w:t>
      </w:r>
      <w:proofErr w:type="spellStart"/>
      <w:r>
        <w:rPr>
          <w:sz w:val="28"/>
          <w:szCs w:val="28"/>
        </w:rPr>
        <w:t>Госжилинспекцию</w:t>
      </w:r>
      <w:proofErr w:type="spellEnd"/>
      <w:r>
        <w:rPr>
          <w:sz w:val="28"/>
          <w:szCs w:val="28"/>
        </w:rPr>
        <w:t xml:space="preserve"> РД по вопросам отопления, горячего водоснабжения, электроснабжения и газоснабжения поступало по существу – 709 </w:t>
      </w:r>
      <w:r>
        <w:rPr>
          <w:sz w:val="28"/>
          <w:szCs w:val="28"/>
        </w:rPr>
        <w:t xml:space="preserve">обращений, в том числе: отопление – 209, горячее водоснабжение – 99, </w:t>
      </w:r>
      <w:r>
        <w:rPr>
          <w:sz w:val="28"/>
          <w:szCs w:val="28"/>
        </w:rPr>
        <w:lastRenderedPageBreak/>
        <w:t>электроснабжение – 51, газоснабжение – 57 и техническое состояние многоквартирных домов – 293.</w:t>
      </w:r>
    </w:p>
    <w:p w14:paraId="57F6B3F1" w14:textId="77777777" w:rsidR="00CD6D7E" w:rsidRDefault="00DA0D9D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Соответственно было проведено 96 проверок, составлено 37 протокола об административных право</w:t>
      </w:r>
      <w:r>
        <w:rPr>
          <w:sz w:val="28"/>
          <w:szCs w:val="28"/>
        </w:rPr>
        <w:t>нарушениях КоАП РФ, ответственным лицам выдано 70 предписаний, сумма наложенных штрафов составляет 640,0 тыс. руб.</w:t>
      </w:r>
    </w:p>
    <w:p w14:paraId="4B6D4284" w14:textId="77777777" w:rsidR="00CD6D7E" w:rsidRDefault="00DA0D9D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начале отопительного периода имелись кратковременные перебои подаваемых услуг в связи с пуско-наладочными работами – это штатный режим на э</w:t>
      </w:r>
      <w:r>
        <w:rPr>
          <w:sz w:val="28"/>
          <w:szCs w:val="28"/>
        </w:rPr>
        <w:t>тапе подачи тепла, однако вопросы, связанные с авариями на сетях электроснабжения, теплоснабжения и газоснабжения носят системный характер, которые превышают допустимые продолжительности перерывы в поставке указанных коммунальных услуг.</w:t>
      </w:r>
    </w:p>
    <w:p w14:paraId="19699F10" w14:textId="77777777" w:rsidR="00CD6D7E" w:rsidRDefault="00DA0D9D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результат того,</w:t>
      </w:r>
      <w:r>
        <w:rPr>
          <w:sz w:val="28"/>
          <w:szCs w:val="28"/>
        </w:rPr>
        <w:t xml:space="preserve"> что </w:t>
      </w:r>
      <w:proofErr w:type="spellStart"/>
      <w:r>
        <w:rPr>
          <w:sz w:val="28"/>
          <w:szCs w:val="28"/>
        </w:rPr>
        <w:t>ресурсоснабжающие</w:t>
      </w:r>
      <w:proofErr w:type="spellEnd"/>
      <w:r>
        <w:rPr>
          <w:sz w:val="28"/>
          <w:szCs w:val="28"/>
        </w:rPr>
        <w:t xml:space="preserve"> организации не подготовили топливно-энергетический комплекс к сезонной эксплуатации, вследствие чего коммунальный ресурс не подается на границе эксплуатационной ответственности к осенне-зимнему отопительному периоду 2025-2026г.</w:t>
      </w:r>
    </w:p>
    <w:p w14:paraId="064025E9" w14:textId="77777777" w:rsidR="00CD6D7E" w:rsidRDefault="00DA0D9D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се</w:t>
      </w:r>
      <w:r>
        <w:rPr>
          <w:sz w:val="28"/>
          <w:szCs w:val="28"/>
        </w:rPr>
        <w:t>годняшний день, анализ прохождения отопительного сезона 2025-2026 годов показывает, что наиболее проблемными являются вопросы предоставления энергоресурсов (электроснабжение, газоснабжение, водоснабжение и теплоснабжение), связанные с авариями на сетях, по</w:t>
      </w:r>
      <w:r>
        <w:rPr>
          <w:sz w:val="28"/>
          <w:szCs w:val="28"/>
        </w:rPr>
        <w:t>влекшими за собой превышение допустимой продолжительности перерыва в предоставлении коммунальных услуг, а также техническое состояние многоквартирных домов.</w:t>
      </w:r>
    </w:p>
    <w:p w14:paraId="642298FA" w14:textId="77777777" w:rsidR="00CD6D7E" w:rsidRDefault="00DA0D9D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этой связи, в целях обеспечения безаварийного функционирования жилищно-коммунальных услуг на терр</w:t>
      </w:r>
      <w:r>
        <w:rPr>
          <w:sz w:val="28"/>
          <w:szCs w:val="28"/>
        </w:rPr>
        <w:t xml:space="preserve">итории Республики Дагестан, в период новогодних и праздничных дней, </w:t>
      </w:r>
      <w:proofErr w:type="spellStart"/>
      <w:r>
        <w:rPr>
          <w:sz w:val="28"/>
          <w:szCs w:val="28"/>
        </w:rPr>
        <w:t>Госжилинспекцией</w:t>
      </w:r>
      <w:proofErr w:type="spellEnd"/>
      <w:r>
        <w:rPr>
          <w:sz w:val="28"/>
          <w:szCs w:val="28"/>
        </w:rPr>
        <w:t xml:space="preserve"> РД совместно с муниципальными образованиями, организациями, осуществляющих деятельность по управлению многоквартирными домами и </w:t>
      </w:r>
      <w:proofErr w:type="spellStart"/>
      <w:r>
        <w:rPr>
          <w:sz w:val="28"/>
          <w:szCs w:val="28"/>
        </w:rPr>
        <w:t>ресурсоснабжающими</w:t>
      </w:r>
      <w:proofErr w:type="spellEnd"/>
      <w:r>
        <w:rPr>
          <w:sz w:val="28"/>
          <w:szCs w:val="28"/>
        </w:rPr>
        <w:t xml:space="preserve"> организациями проведен к</w:t>
      </w:r>
      <w:r>
        <w:rPr>
          <w:sz w:val="28"/>
          <w:szCs w:val="28"/>
        </w:rPr>
        <w:t>омплекс мероприятий, направленных на функционирование диспетчерских и аварийных служб, улучшение качества подаваемых коммунальных услуг и предотвращения инцидентов и аварий на объектах жизнеобеспечения населения республики.</w:t>
      </w:r>
    </w:p>
    <w:p w14:paraId="61605E88" w14:textId="77777777" w:rsidR="00CD6D7E" w:rsidRDefault="00DA0D9D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ряду с этим, в целях обеспече</w:t>
      </w:r>
      <w:r>
        <w:rPr>
          <w:sz w:val="28"/>
          <w:szCs w:val="28"/>
        </w:rPr>
        <w:t xml:space="preserve">ния надлежащего контроля, своевременного принятия соответствующих мер по рассмотрению обращений граждан, мониторинга работы управляющих и </w:t>
      </w:r>
      <w:proofErr w:type="spellStart"/>
      <w:r>
        <w:rPr>
          <w:sz w:val="28"/>
          <w:szCs w:val="28"/>
        </w:rPr>
        <w:t>ресурсоснабжающих</w:t>
      </w:r>
      <w:proofErr w:type="spellEnd"/>
      <w:r>
        <w:rPr>
          <w:sz w:val="28"/>
          <w:szCs w:val="28"/>
        </w:rPr>
        <w:t xml:space="preserve"> организаций по соблюдению нормативного уровня и режима обеспечения населения коммунальными услугами,</w:t>
      </w:r>
      <w:r>
        <w:rPr>
          <w:sz w:val="28"/>
          <w:szCs w:val="28"/>
        </w:rPr>
        <w:t xml:space="preserve"> приказом </w:t>
      </w:r>
      <w:proofErr w:type="spellStart"/>
      <w:r>
        <w:rPr>
          <w:sz w:val="28"/>
          <w:szCs w:val="28"/>
        </w:rPr>
        <w:t>Госжилинспекции</w:t>
      </w:r>
      <w:proofErr w:type="spellEnd"/>
      <w:r>
        <w:rPr>
          <w:sz w:val="28"/>
          <w:szCs w:val="28"/>
        </w:rPr>
        <w:t xml:space="preserve"> РД от 12.12.2025 года № 391-ОД утвержден график дежурств руководящих и ответственных работников </w:t>
      </w:r>
      <w:proofErr w:type="spellStart"/>
      <w:r>
        <w:rPr>
          <w:sz w:val="28"/>
          <w:szCs w:val="28"/>
        </w:rPr>
        <w:t>Госжилинспекции</w:t>
      </w:r>
      <w:proofErr w:type="spellEnd"/>
      <w:r>
        <w:rPr>
          <w:sz w:val="28"/>
          <w:szCs w:val="28"/>
        </w:rPr>
        <w:t xml:space="preserve"> РД, в выходные и праздничные дни в период с 31 декабря 2025 года по 11 января 2026 года.</w:t>
      </w:r>
    </w:p>
    <w:p w14:paraId="0EBB6D43" w14:textId="77777777" w:rsidR="00CD6D7E" w:rsidRDefault="00DA0D9D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Также, в адрес организаций, о</w:t>
      </w:r>
      <w:r>
        <w:rPr>
          <w:sz w:val="28"/>
          <w:szCs w:val="28"/>
        </w:rPr>
        <w:t xml:space="preserve">существляющих деятельность по управлению многоквартирными домами и </w:t>
      </w:r>
      <w:proofErr w:type="spellStart"/>
      <w:r>
        <w:rPr>
          <w:sz w:val="28"/>
          <w:szCs w:val="28"/>
        </w:rPr>
        <w:t>ресурсоснабжающих</w:t>
      </w:r>
      <w:proofErr w:type="spellEnd"/>
      <w:r>
        <w:rPr>
          <w:sz w:val="28"/>
          <w:szCs w:val="28"/>
        </w:rPr>
        <w:t xml:space="preserve"> организаций направлены письма о необходимости обеспечения графика дежурств с </w:t>
      </w:r>
      <w:r>
        <w:rPr>
          <w:sz w:val="28"/>
          <w:szCs w:val="28"/>
        </w:rPr>
        <w:lastRenderedPageBreak/>
        <w:t xml:space="preserve">указанием ФИО ответственных лиц и контактных номеров телефонов в праздничные дни с 31 декабря </w:t>
      </w:r>
      <w:r>
        <w:rPr>
          <w:sz w:val="28"/>
          <w:szCs w:val="28"/>
        </w:rPr>
        <w:t xml:space="preserve">2025 г. по 11 января 2026 г. и незамедлительного информирования о возникновении чрезвычайных ситуаций и аварий в МКД дежурных инспекторов </w:t>
      </w:r>
      <w:proofErr w:type="spellStart"/>
      <w:r>
        <w:rPr>
          <w:sz w:val="28"/>
          <w:szCs w:val="28"/>
        </w:rPr>
        <w:t>Госжилинспекции</w:t>
      </w:r>
      <w:proofErr w:type="spellEnd"/>
      <w:r>
        <w:rPr>
          <w:sz w:val="28"/>
          <w:szCs w:val="28"/>
        </w:rPr>
        <w:t xml:space="preserve"> РД по телефону +7 (8722) 51-73-18.</w:t>
      </w:r>
    </w:p>
    <w:p w14:paraId="22B0D036" w14:textId="77777777" w:rsidR="00CD6D7E" w:rsidRDefault="00DA0D9D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следует отметить, что для оперативного устранения возникаю</w:t>
      </w:r>
      <w:r>
        <w:rPr>
          <w:sz w:val="28"/>
          <w:szCs w:val="28"/>
        </w:rPr>
        <w:t>щих на объектах ЖКХ аварий и инцидентов и обеспечения их устойчивого функционирования в отопительный период и в период праздничных дней в администрациях городов, районов и организациях, осуществляющих деятельность по управлению многоквартирными домами, и н</w:t>
      </w:r>
      <w:r>
        <w:rPr>
          <w:sz w:val="28"/>
          <w:szCs w:val="28"/>
        </w:rPr>
        <w:t xml:space="preserve">а предприятиях ЖКХ созданы и функционируют диспетчерские и аварийные службы. </w:t>
      </w:r>
    </w:p>
    <w:p w14:paraId="13E4FC19" w14:textId="77777777" w:rsidR="00CD6D7E" w:rsidRDefault="00DA0D9D">
      <w:pPr>
        <w:pStyle w:val="ab"/>
        <w:spacing w:after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Госжилинспекция РД в период новогодних праздников и в дальнейшем продолжит непрерывный ежедневный мониторинг за прохождением отопительного периода 2025–2026 годов, а при необходи</w:t>
      </w:r>
      <w:r>
        <w:rPr>
          <w:sz w:val="28"/>
          <w:szCs w:val="28"/>
        </w:rPr>
        <w:t>мости обеспечит оперативное реагирование в рамках своих полномочий.</w:t>
      </w:r>
    </w:p>
    <w:p w14:paraId="3ACBF72E" w14:textId="77777777" w:rsidR="00CD6D7E" w:rsidRDefault="00DA0D9D">
      <w:pPr>
        <w:jc w:val="center"/>
        <w:rPr>
          <w:rFonts w:eastAsia="Lucida Sans Unicode"/>
          <w:b/>
          <w:sz w:val="28"/>
          <w:szCs w:val="28"/>
          <w:lang w:eastAsia="en-US" w:bidi="en-US"/>
        </w:rPr>
      </w:pPr>
      <w:r>
        <w:rPr>
          <w:rFonts w:eastAsia="Lucida Sans Unicode"/>
          <w:b/>
          <w:sz w:val="28"/>
          <w:szCs w:val="28"/>
          <w:lang w:eastAsia="en-US" w:bidi="en-US"/>
        </w:rPr>
        <w:t>Обеспечение информационной и консультативной работы</w:t>
      </w:r>
    </w:p>
    <w:p w14:paraId="1224CF42" w14:textId="77777777" w:rsidR="00CD6D7E" w:rsidRDefault="00DA0D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Инспекции постоянно применяются меры, направленные на предупреждение нарушений прав потребителей. В частности, в отчетном периоде 2025 г</w:t>
      </w:r>
      <w:r>
        <w:rPr>
          <w:sz w:val="28"/>
          <w:szCs w:val="28"/>
        </w:rPr>
        <w:t xml:space="preserve">ода в адрес управляющих и </w:t>
      </w:r>
      <w:proofErr w:type="spellStart"/>
      <w:r>
        <w:rPr>
          <w:sz w:val="28"/>
          <w:szCs w:val="28"/>
        </w:rPr>
        <w:t>ресурсоснабжающих</w:t>
      </w:r>
      <w:proofErr w:type="spellEnd"/>
      <w:r>
        <w:rPr>
          <w:sz w:val="28"/>
          <w:szCs w:val="28"/>
        </w:rPr>
        <w:t xml:space="preserve"> организаций Инспекцией направлено 216 предостережений о недопустимости нарушения обязательных требований.</w:t>
      </w:r>
    </w:p>
    <w:p w14:paraId="39E77ED5" w14:textId="77777777" w:rsidR="00CD6D7E" w:rsidRDefault="00DA0D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деятельности Инспекции по исполнению функций по лицензионному контролю и жилищному надзору, пре</w:t>
      </w:r>
      <w:r>
        <w:rPr>
          <w:sz w:val="28"/>
          <w:szCs w:val="28"/>
        </w:rPr>
        <w:t xml:space="preserve">доставлению услуги лицензирования предпринимательской деятельности по </w:t>
      </w:r>
      <w:proofErr w:type="gramStart"/>
      <w:r>
        <w:rPr>
          <w:sz w:val="28"/>
          <w:szCs w:val="28"/>
        </w:rPr>
        <w:t>управлению  многоквартирными</w:t>
      </w:r>
      <w:proofErr w:type="gramEnd"/>
      <w:r>
        <w:rPr>
          <w:sz w:val="28"/>
          <w:szCs w:val="28"/>
        </w:rPr>
        <w:t xml:space="preserve"> домами на регулярной основе размещаются на официальном сайте </w:t>
      </w:r>
      <w:proofErr w:type="spellStart"/>
      <w:r>
        <w:rPr>
          <w:sz w:val="28"/>
          <w:szCs w:val="28"/>
        </w:rPr>
        <w:t>Госжилинспекции</w:t>
      </w:r>
      <w:proofErr w:type="spellEnd"/>
      <w:r>
        <w:rPr>
          <w:sz w:val="28"/>
          <w:szCs w:val="28"/>
        </w:rPr>
        <w:t xml:space="preserve"> Республики Дагестан.</w:t>
      </w:r>
    </w:p>
    <w:p w14:paraId="65E9A14A" w14:textId="77777777" w:rsidR="00CD6D7E" w:rsidRDefault="00DA0D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Отчеты о проделанной работе ежеквартально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направляются Инсп</w:t>
      </w:r>
      <w:r>
        <w:rPr>
          <w:sz w:val="28"/>
          <w:szCs w:val="28"/>
        </w:rPr>
        <w:t>екцией в Минстрой России.</w:t>
      </w:r>
    </w:p>
    <w:p w14:paraId="2E29D154" w14:textId="77777777" w:rsidR="00CD6D7E" w:rsidRDefault="00DA0D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выявлении нарушений, которые могут повлечь угрозу безопасности жизни либо здоровью граждан, а также при выявлении нарушений, носящих системный характер, в адрес органов местного самоуправления Инспекцией направляются </w:t>
      </w:r>
      <w:r>
        <w:rPr>
          <w:sz w:val="28"/>
          <w:szCs w:val="28"/>
        </w:rPr>
        <w:t>соответствующие сведения и требования о принятии необходимых мер.</w:t>
      </w:r>
    </w:p>
    <w:p w14:paraId="354DE972" w14:textId="77777777" w:rsidR="00CD6D7E" w:rsidRDefault="00DA0D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действующим законодательством результаты всех проверок размещаются в общедоступных информационных системах (ГИС ЖКХ, ФГИС «Единый реестр проверок»).</w:t>
      </w:r>
    </w:p>
    <w:p w14:paraId="3E302A99" w14:textId="77777777" w:rsidR="00CD6D7E" w:rsidRDefault="00DA0D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устного консультиров</w:t>
      </w:r>
      <w:r>
        <w:rPr>
          <w:sz w:val="28"/>
          <w:szCs w:val="28"/>
        </w:rPr>
        <w:t xml:space="preserve">ания и методологической помощи </w:t>
      </w:r>
      <w:proofErr w:type="gramStart"/>
      <w:r>
        <w:rPr>
          <w:sz w:val="28"/>
          <w:szCs w:val="28"/>
        </w:rPr>
        <w:t>гражданам  в</w:t>
      </w:r>
      <w:proofErr w:type="gramEnd"/>
      <w:r>
        <w:rPr>
          <w:sz w:val="28"/>
          <w:szCs w:val="28"/>
        </w:rPr>
        <w:t xml:space="preserve"> Государственной жилищной инспекции Республики Дагестан организовано ежедневное дежурство специалистов. </w:t>
      </w:r>
    </w:p>
    <w:p w14:paraId="2885AAF1" w14:textId="77777777" w:rsidR="00CD6D7E" w:rsidRDefault="00DA0D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устное консультирование граждан осуществляется по телефону «справочной линии» и телефонам отделов Инсп</w:t>
      </w:r>
      <w:r>
        <w:rPr>
          <w:sz w:val="28"/>
          <w:szCs w:val="28"/>
        </w:rPr>
        <w:t>екции.</w:t>
      </w:r>
    </w:p>
    <w:p w14:paraId="4C009606" w14:textId="77777777" w:rsidR="00CD6D7E" w:rsidRDefault="00DA0D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Руководящим составом Государственной жилищной инспекции Республики Дагестан на регулярной основе проводятся встречи с жителями.                 </w:t>
      </w:r>
    </w:p>
    <w:p w14:paraId="6AD81E3F" w14:textId="77777777" w:rsidR="00CD6D7E" w:rsidRDefault="00DA0D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 году проведено 114 такие встреч.</w:t>
      </w:r>
    </w:p>
    <w:p w14:paraId="1DF32BCF" w14:textId="77777777" w:rsidR="00CD6D7E" w:rsidRDefault="00DA0D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первую очередь, встречи с жителями направлены на рассмотрение </w:t>
      </w:r>
      <w:r>
        <w:rPr>
          <w:sz w:val="28"/>
          <w:szCs w:val="28"/>
        </w:rPr>
        <w:t xml:space="preserve">интересующих их вопросов. В ходе бесед руководителями Инспекции даются </w:t>
      </w:r>
      <w:r>
        <w:rPr>
          <w:sz w:val="28"/>
          <w:szCs w:val="28"/>
        </w:rPr>
        <w:lastRenderedPageBreak/>
        <w:t>консультации по управлению, содержанию, ремонту общего имущества в многоквартирном доме, порядку начисления платы за жилищно-коммунальные услуги.</w:t>
      </w:r>
    </w:p>
    <w:p w14:paraId="2066A55D" w14:textId="77777777" w:rsidR="00CD6D7E" w:rsidRDefault="00DA0D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проводимых Инспекцией меропр</w:t>
      </w:r>
      <w:r>
        <w:rPr>
          <w:sz w:val="28"/>
          <w:szCs w:val="28"/>
        </w:rPr>
        <w:t>иятий в сфере защиты прав жителей на получение жилищных и коммунальных услуг нормативного качества, сохранности жилищного фонда освещаются на официальном сайте Государственной жилищной инспекции Республики Дагестан, а также публикуются в региональных средс</w:t>
      </w:r>
      <w:r>
        <w:rPr>
          <w:sz w:val="28"/>
          <w:szCs w:val="28"/>
        </w:rPr>
        <w:t>твах массовой информации.</w:t>
      </w:r>
    </w:p>
    <w:p w14:paraId="488A5914" w14:textId="77777777" w:rsidR="00CD6D7E" w:rsidRDefault="00DA0D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 году в средствах массовой информации было опубликовано 1094 публикации по теме деятельности Инспекции.</w:t>
      </w:r>
    </w:p>
    <w:p w14:paraId="7D2CA1EA" w14:textId="77777777" w:rsidR="00CD6D7E" w:rsidRDefault="00DA0D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proofErr w:type="gramStart"/>
      <w:r>
        <w:rPr>
          <w:sz w:val="28"/>
          <w:szCs w:val="28"/>
        </w:rPr>
        <w:t>руководством  Инспекции</w:t>
      </w:r>
      <w:proofErr w:type="gramEnd"/>
      <w:r>
        <w:rPr>
          <w:sz w:val="28"/>
          <w:szCs w:val="28"/>
        </w:rPr>
        <w:t xml:space="preserve">  принято участие в 32 телевизионных эфирах региональных телекомпаний, посвященных пр</w:t>
      </w:r>
      <w:r>
        <w:rPr>
          <w:sz w:val="28"/>
          <w:szCs w:val="28"/>
        </w:rPr>
        <w:t>облемам ЖКХ республики.</w:t>
      </w:r>
    </w:p>
    <w:p w14:paraId="2300CA27" w14:textId="77777777" w:rsidR="00CD6D7E" w:rsidRDefault="00DA0D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Руководство Инспекции принимают постоянное участие в реализации Федерального проекта партии «Единая Россия» – «Школа ЖКХ».</w:t>
      </w:r>
    </w:p>
    <w:p w14:paraId="20F7CF7D" w14:textId="77777777" w:rsidR="00CD6D7E" w:rsidRDefault="00DA0D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в городах Республики Дагестан руководством Инспекции были проведены встречи с наиболее активными </w:t>
      </w:r>
      <w:r>
        <w:rPr>
          <w:sz w:val="28"/>
          <w:szCs w:val="28"/>
        </w:rPr>
        <w:t>жителями, на которых доводилась информация о деятельности Инспекции, разъяснялись нормы действующего жилищного законодательства, порядок защиты потребителей в случае нарушений их законных прав.</w:t>
      </w:r>
    </w:p>
    <w:p w14:paraId="54786FFE" w14:textId="77777777" w:rsidR="00CD6D7E" w:rsidRDefault="00DA0D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 </w:t>
      </w:r>
      <w:proofErr w:type="gramStart"/>
      <w:r>
        <w:rPr>
          <w:sz w:val="28"/>
          <w:szCs w:val="28"/>
        </w:rPr>
        <w:t>Инспекции  и</w:t>
      </w:r>
      <w:proofErr w:type="gramEnd"/>
      <w:r>
        <w:rPr>
          <w:sz w:val="28"/>
          <w:szCs w:val="28"/>
        </w:rPr>
        <w:t xml:space="preserve"> социальных сетях постоянно о</w:t>
      </w:r>
      <w:r>
        <w:rPr>
          <w:sz w:val="28"/>
          <w:szCs w:val="28"/>
        </w:rPr>
        <w:t>бновляется информация по вопросам прав жителей на получение жилищных и коммунальных услуг  нормативного качества, их прав на пользование общим имуществом в многоквартирных домах.</w:t>
      </w:r>
    </w:p>
    <w:sectPr w:rsidR="00CD6D7E">
      <w:footerReference w:type="even" r:id="rId8"/>
      <w:footerReference w:type="default" r:id="rId9"/>
      <w:headerReference w:type="first" r:id="rId10"/>
      <w:pgSz w:w="11906" w:h="16838"/>
      <w:pgMar w:top="567" w:right="849" w:bottom="28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9B054" w14:textId="77777777" w:rsidR="00DA0D9D" w:rsidRDefault="00DA0D9D">
      <w:r>
        <w:separator/>
      </w:r>
    </w:p>
  </w:endnote>
  <w:endnote w:type="continuationSeparator" w:id="0">
    <w:p w14:paraId="77FCB2EF" w14:textId="77777777" w:rsidR="00DA0D9D" w:rsidRDefault="00DA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13CC5" w14:textId="77777777" w:rsidR="00CD6D7E" w:rsidRDefault="00DA0D9D">
    <w:pPr>
      <w:pStyle w:val="af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PAGE</w:instrText>
    </w:r>
    <w:r>
      <w:rPr>
        <w:rStyle w:val="a5"/>
      </w:rPr>
      <w:instrText xml:space="preserve">  </w:instrText>
    </w:r>
    <w:r>
      <w:rPr>
        <w:rStyle w:val="a5"/>
      </w:rPr>
      <w:fldChar w:fldCharType="end"/>
    </w:r>
  </w:p>
  <w:p w14:paraId="2D46B145" w14:textId="77777777" w:rsidR="00CD6D7E" w:rsidRDefault="00CD6D7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97694" w14:textId="77777777" w:rsidR="00CD6D7E" w:rsidRDefault="00CD6D7E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2832C" w14:textId="77777777" w:rsidR="00DA0D9D" w:rsidRDefault="00DA0D9D">
      <w:r>
        <w:separator/>
      </w:r>
    </w:p>
  </w:footnote>
  <w:footnote w:type="continuationSeparator" w:id="0">
    <w:p w14:paraId="6F5AAB64" w14:textId="77777777" w:rsidR="00DA0D9D" w:rsidRDefault="00DA0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C9201" w14:textId="77777777" w:rsidR="00CD6D7E" w:rsidRDefault="00CD6D7E">
    <w:pPr>
      <w:pStyle w:val="a9"/>
      <w:jc w:val="center"/>
    </w:pPr>
  </w:p>
  <w:p w14:paraId="68FD5E1F" w14:textId="77777777" w:rsidR="00CD6D7E" w:rsidRDefault="00CD6D7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2A5"/>
    <w:rsid w:val="00001409"/>
    <w:rsid w:val="000020DA"/>
    <w:rsid w:val="000020F7"/>
    <w:rsid w:val="00002A33"/>
    <w:rsid w:val="00003A84"/>
    <w:rsid w:val="00004AA7"/>
    <w:rsid w:val="00004DBC"/>
    <w:rsid w:val="00005765"/>
    <w:rsid w:val="000060E8"/>
    <w:rsid w:val="00006AD8"/>
    <w:rsid w:val="00007ECB"/>
    <w:rsid w:val="00007FC7"/>
    <w:rsid w:val="00012751"/>
    <w:rsid w:val="000145E2"/>
    <w:rsid w:val="0001593A"/>
    <w:rsid w:val="00015D6C"/>
    <w:rsid w:val="00016C40"/>
    <w:rsid w:val="00017ABF"/>
    <w:rsid w:val="00017D67"/>
    <w:rsid w:val="000216E5"/>
    <w:rsid w:val="000228B3"/>
    <w:rsid w:val="00023818"/>
    <w:rsid w:val="00024105"/>
    <w:rsid w:val="00025A13"/>
    <w:rsid w:val="00027FA0"/>
    <w:rsid w:val="000338F4"/>
    <w:rsid w:val="00033ACA"/>
    <w:rsid w:val="00034DD9"/>
    <w:rsid w:val="00035ED3"/>
    <w:rsid w:val="00036A2A"/>
    <w:rsid w:val="00040EDF"/>
    <w:rsid w:val="00041388"/>
    <w:rsid w:val="00042509"/>
    <w:rsid w:val="0004324D"/>
    <w:rsid w:val="00043541"/>
    <w:rsid w:val="00043A7D"/>
    <w:rsid w:val="00044523"/>
    <w:rsid w:val="00044BCE"/>
    <w:rsid w:val="00046EF1"/>
    <w:rsid w:val="0004788B"/>
    <w:rsid w:val="00050004"/>
    <w:rsid w:val="00050BEA"/>
    <w:rsid w:val="0005280B"/>
    <w:rsid w:val="00055729"/>
    <w:rsid w:val="000557B4"/>
    <w:rsid w:val="000620D9"/>
    <w:rsid w:val="0006218C"/>
    <w:rsid w:val="00062D92"/>
    <w:rsid w:val="00064473"/>
    <w:rsid w:val="00066839"/>
    <w:rsid w:val="00070286"/>
    <w:rsid w:val="000709F6"/>
    <w:rsid w:val="00072341"/>
    <w:rsid w:val="00072558"/>
    <w:rsid w:val="00073672"/>
    <w:rsid w:val="00074FBD"/>
    <w:rsid w:val="0007524E"/>
    <w:rsid w:val="00077D2A"/>
    <w:rsid w:val="00080142"/>
    <w:rsid w:val="00080BD0"/>
    <w:rsid w:val="000824B2"/>
    <w:rsid w:val="000834BE"/>
    <w:rsid w:val="000847E3"/>
    <w:rsid w:val="00084CFD"/>
    <w:rsid w:val="000852A6"/>
    <w:rsid w:val="00085721"/>
    <w:rsid w:val="00085B3D"/>
    <w:rsid w:val="000919B8"/>
    <w:rsid w:val="0009488D"/>
    <w:rsid w:val="00094E7A"/>
    <w:rsid w:val="00097752"/>
    <w:rsid w:val="000A09C5"/>
    <w:rsid w:val="000A35A9"/>
    <w:rsid w:val="000A46C4"/>
    <w:rsid w:val="000A6C02"/>
    <w:rsid w:val="000B0246"/>
    <w:rsid w:val="000B02E5"/>
    <w:rsid w:val="000B075F"/>
    <w:rsid w:val="000B07D7"/>
    <w:rsid w:val="000B19C3"/>
    <w:rsid w:val="000B2CFA"/>
    <w:rsid w:val="000B430D"/>
    <w:rsid w:val="000B49D7"/>
    <w:rsid w:val="000B578F"/>
    <w:rsid w:val="000B5CA2"/>
    <w:rsid w:val="000C00BE"/>
    <w:rsid w:val="000C348D"/>
    <w:rsid w:val="000C69E3"/>
    <w:rsid w:val="000C742D"/>
    <w:rsid w:val="000D0896"/>
    <w:rsid w:val="000D5620"/>
    <w:rsid w:val="000D5AC9"/>
    <w:rsid w:val="000E1349"/>
    <w:rsid w:val="000E14E4"/>
    <w:rsid w:val="000E1F32"/>
    <w:rsid w:val="000E2C3C"/>
    <w:rsid w:val="000E2D51"/>
    <w:rsid w:val="000E38A8"/>
    <w:rsid w:val="000E3DFC"/>
    <w:rsid w:val="000E47F2"/>
    <w:rsid w:val="000E59DE"/>
    <w:rsid w:val="000E6837"/>
    <w:rsid w:val="000E75C7"/>
    <w:rsid w:val="000F08AE"/>
    <w:rsid w:val="000F0DB8"/>
    <w:rsid w:val="000F1045"/>
    <w:rsid w:val="000F3A88"/>
    <w:rsid w:val="000F52BF"/>
    <w:rsid w:val="000F5A24"/>
    <w:rsid w:val="000F696C"/>
    <w:rsid w:val="000F6EBF"/>
    <w:rsid w:val="000F6F28"/>
    <w:rsid w:val="000F7858"/>
    <w:rsid w:val="000F7DC5"/>
    <w:rsid w:val="00100561"/>
    <w:rsid w:val="00110BEB"/>
    <w:rsid w:val="00111733"/>
    <w:rsid w:val="00111814"/>
    <w:rsid w:val="00111A53"/>
    <w:rsid w:val="00111D0E"/>
    <w:rsid w:val="00113520"/>
    <w:rsid w:val="001154CD"/>
    <w:rsid w:val="00122028"/>
    <w:rsid w:val="0012318A"/>
    <w:rsid w:val="0012417F"/>
    <w:rsid w:val="00124B75"/>
    <w:rsid w:val="00125354"/>
    <w:rsid w:val="00125D62"/>
    <w:rsid w:val="0013107F"/>
    <w:rsid w:val="00131E44"/>
    <w:rsid w:val="001355A4"/>
    <w:rsid w:val="00135D87"/>
    <w:rsid w:val="00136011"/>
    <w:rsid w:val="0013657C"/>
    <w:rsid w:val="0014022A"/>
    <w:rsid w:val="001407B1"/>
    <w:rsid w:val="001429B5"/>
    <w:rsid w:val="00142C9C"/>
    <w:rsid w:val="00142DAB"/>
    <w:rsid w:val="00146454"/>
    <w:rsid w:val="0014757A"/>
    <w:rsid w:val="00147618"/>
    <w:rsid w:val="001479C5"/>
    <w:rsid w:val="00147AB0"/>
    <w:rsid w:val="00150837"/>
    <w:rsid w:val="00150E85"/>
    <w:rsid w:val="00151181"/>
    <w:rsid w:val="001512EF"/>
    <w:rsid w:val="00151FB0"/>
    <w:rsid w:val="00152834"/>
    <w:rsid w:val="0015519C"/>
    <w:rsid w:val="00155461"/>
    <w:rsid w:val="00155866"/>
    <w:rsid w:val="00161FDD"/>
    <w:rsid w:val="001627DA"/>
    <w:rsid w:val="0016353D"/>
    <w:rsid w:val="00163F63"/>
    <w:rsid w:val="00164BB5"/>
    <w:rsid w:val="001676AE"/>
    <w:rsid w:val="00167D6E"/>
    <w:rsid w:val="001702C3"/>
    <w:rsid w:val="00170DEB"/>
    <w:rsid w:val="0017205B"/>
    <w:rsid w:val="0017493F"/>
    <w:rsid w:val="0017513D"/>
    <w:rsid w:val="001751FA"/>
    <w:rsid w:val="00175586"/>
    <w:rsid w:val="0017579A"/>
    <w:rsid w:val="00176787"/>
    <w:rsid w:val="00177607"/>
    <w:rsid w:val="001779C9"/>
    <w:rsid w:val="00180A5A"/>
    <w:rsid w:val="001816DD"/>
    <w:rsid w:val="0018206E"/>
    <w:rsid w:val="00182766"/>
    <w:rsid w:val="0018448F"/>
    <w:rsid w:val="0018451E"/>
    <w:rsid w:val="00184602"/>
    <w:rsid w:val="00184F78"/>
    <w:rsid w:val="00185DAC"/>
    <w:rsid w:val="00186629"/>
    <w:rsid w:val="00186A14"/>
    <w:rsid w:val="00186F91"/>
    <w:rsid w:val="00190C8E"/>
    <w:rsid w:val="001930EF"/>
    <w:rsid w:val="00193168"/>
    <w:rsid w:val="00196A73"/>
    <w:rsid w:val="00197C9B"/>
    <w:rsid w:val="001A1400"/>
    <w:rsid w:val="001A161E"/>
    <w:rsid w:val="001A16F6"/>
    <w:rsid w:val="001A361A"/>
    <w:rsid w:val="001A4D9A"/>
    <w:rsid w:val="001A5617"/>
    <w:rsid w:val="001A6948"/>
    <w:rsid w:val="001A6C37"/>
    <w:rsid w:val="001B0D89"/>
    <w:rsid w:val="001B295A"/>
    <w:rsid w:val="001B3C60"/>
    <w:rsid w:val="001B52E7"/>
    <w:rsid w:val="001B591B"/>
    <w:rsid w:val="001B7540"/>
    <w:rsid w:val="001B75FB"/>
    <w:rsid w:val="001C2B21"/>
    <w:rsid w:val="001C30D9"/>
    <w:rsid w:val="001C3E0A"/>
    <w:rsid w:val="001C4566"/>
    <w:rsid w:val="001C46F6"/>
    <w:rsid w:val="001C476F"/>
    <w:rsid w:val="001C4F22"/>
    <w:rsid w:val="001C5120"/>
    <w:rsid w:val="001C551C"/>
    <w:rsid w:val="001C5BD9"/>
    <w:rsid w:val="001C7EC7"/>
    <w:rsid w:val="001D24A4"/>
    <w:rsid w:val="001D2842"/>
    <w:rsid w:val="001D2A2E"/>
    <w:rsid w:val="001D4429"/>
    <w:rsid w:val="001D4AB9"/>
    <w:rsid w:val="001D5183"/>
    <w:rsid w:val="001E0702"/>
    <w:rsid w:val="001E0760"/>
    <w:rsid w:val="001E1A25"/>
    <w:rsid w:val="001E2754"/>
    <w:rsid w:val="001E3DB2"/>
    <w:rsid w:val="001E422F"/>
    <w:rsid w:val="001E4B2F"/>
    <w:rsid w:val="001E735D"/>
    <w:rsid w:val="001E780E"/>
    <w:rsid w:val="001F15AA"/>
    <w:rsid w:val="001F22D8"/>
    <w:rsid w:val="001F35C0"/>
    <w:rsid w:val="001F361E"/>
    <w:rsid w:val="001F3EB8"/>
    <w:rsid w:val="001F52B6"/>
    <w:rsid w:val="001F53DC"/>
    <w:rsid w:val="001F59C5"/>
    <w:rsid w:val="001F684A"/>
    <w:rsid w:val="002001F7"/>
    <w:rsid w:val="0020136F"/>
    <w:rsid w:val="0020280C"/>
    <w:rsid w:val="00202FC9"/>
    <w:rsid w:val="00203606"/>
    <w:rsid w:val="0020526F"/>
    <w:rsid w:val="002063D0"/>
    <w:rsid w:val="00206575"/>
    <w:rsid w:val="00213E53"/>
    <w:rsid w:val="00215D10"/>
    <w:rsid w:val="00216A59"/>
    <w:rsid w:val="00216DED"/>
    <w:rsid w:val="002178E5"/>
    <w:rsid w:val="00221615"/>
    <w:rsid w:val="002228D6"/>
    <w:rsid w:val="00222CC8"/>
    <w:rsid w:val="00224218"/>
    <w:rsid w:val="002249AB"/>
    <w:rsid w:val="0022509C"/>
    <w:rsid w:val="002256EB"/>
    <w:rsid w:val="0022766C"/>
    <w:rsid w:val="0022768C"/>
    <w:rsid w:val="00227A25"/>
    <w:rsid w:val="00227EDF"/>
    <w:rsid w:val="00230301"/>
    <w:rsid w:val="002309F0"/>
    <w:rsid w:val="002344F0"/>
    <w:rsid w:val="00237699"/>
    <w:rsid w:val="00237E9E"/>
    <w:rsid w:val="002408CF"/>
    <w:rsid w:val="00240D7F"/>
    <w:rsid w:val="002423BD"/>
    <w:rsid w:val="00243185"/>
    <w:rsid w:val="00243879"/>
    <w:rsid w:val="00243DBB"/>
    <w:rsid w:val="00243DC2"/>
    <w:rsid w:val="00244426"/>
    <w:rsid w:val="00245033"/>
    <w:rsid w:val="0024589D"/>
    <w:rsid w:val="00245AAF"/>
    <w:rsid w:val="00245EB7"/>
    <w:rsid w:val="002461D2"/>
    <w:rsid w:val="0025127D"/>
    <w:rsid w:val="00251978"/>
    <w:rsid w:val="002557A8"/>
    <w:rsid w:val="0025592A"/>
    <w:rsid w:val="0025652F"/>
    <w:rsid w:val="0026167D"/>
    <w:rsid w:val="00261F41"/>
    <w:rsid w:val="00262195"/>
    <w:rsid w:val="00264194"/>
    <w:rsid w:val="002641B9"/>
    <w:rsid w:val="00264D79"/>
    <w:rsid w:val="002657BD"/>
    <w:rsid w:val="002672C9"/>
    <w:rsid w:val="002712B6"/>
    <w:rsid w:val="00271F47"/>
    <w:rsid w:val="00272F56"/>
    <w:rsid w:val="00272FB8"/>
    <w:rsid w:val="0027535B"/>
    <w:rsid w:val="00275C53"/>
    <w:rsid w:val="0027605C"/>
    <w:rsid w:val="00277E1D"/>
    <w:rsid w:val="00280497"/>
    <w:rsid w:val="00280759"/>
    <w:rsid w:val="0028142F"/>
    <w:rsid w:val="002828E7"/>
    <w:rsid w:val="00284BF5"/>
    <w:rsid w:val="00284EEB"/>
    <w:rsid w:val="002852EF"/>
    <w:rsid w:val="00285A95"/>
    <w:rsid w:val="00286CE9"/>
    <w:rsid w:val="00287EF4"/>
    <w:rsid w:val="00290248"/>
    <w:rsid w:val="00291A61"/>
    <w:rsid w:val="00294E6B"/>
    <w:rsid w:val="002956AB"/>
    <w:rsid w:val="002966A9"/>
    <w:rsid w:val="002A17E1"/>
    <w:rsid w:val="002A1B19"/>
    <w:rsid w:val="002A1CE0"/>
    <w:rsid w:val="002A499C"/>
    <w:rsid w:val="002A4A71"/>
    <w:rsid w:val="002A4C10"/>
    <w:rsid w:val="002A55C1"/>
    <w:rsid w:val="002A6A10"/>
    <w:rsid w:val="002B0531"/>
    <w:rsid w:val="002B0B7B"/>
    <w:rsid w:val="002B1C49"/>
    <w:rsid w:val="002B3D9A"/>
    <w:rsid w:val="002B5499"/>
    <w:rsid w:val="002B59D7"/>
    <w:rsid w:val="002B6BE3"/>
    <w:rsid w:val="002B72E7"/>
    <w:rsid w:val="002B74A7"/>
    <w:rsid w:val="002C0654"/>
    <w:rsid w:val="002C0EB9"/>
    <w:rsid w:val="002C33B2"/>
    <w:rsid w:val="002C3F5D"/>
    <w:rsid w:val="002C476B"/>
    <w:rsid w:val="002C4B16"/>
    <w:rsid w:val="002C6D13"/>
    <w:rsid w:val="002D1241"/>
    <w:rsid w:val="002D1D94"/>
    <w:rsid w:val="002D1E74"/>
    <w:rsid w:val="002D34D4"/>
    <w:rsid w:val="002D37C3"/>
    <w:rsid w:val="002D3965"/>
    <w:rsid w:val="002D39F6"/>
    <w:rsid w:val="002D6F9D"/>
    <w:rsid w:val="002E14C5"/>
    <w:rsid w:val="002E1B6E"/>
    <w:rsid w:val="002E2261"/>
    <w:rsid w:val="002E2A00"/>
    <w:rsid w:val="002E34E4"/>
    <w:rsid w:val="002E47D6"/>
    <w:rsid w:val="002E6E51"/>
    <w:rsid w:val="002E78FF"/>
    <w:rsid w:val="002F3034"/>
    <w:rsid w:val="002F5865"/>
    <w:rsid w:val="002F5DA8"/>
    <w:rsid w:val="00300605"/>
    <w:rsid w:val="003007B4"/>
    <w:rsid w:val="00301D89"/>
    <w:rsid w:val="00302816"/>
    <w:rsid w:val="003032FE"/>
    <w:rsid w:val="00304396"/>
    <w:rsid w:val="00304BC3"/>
    <w:rsid w:val="00305844"/>
    <w:rsid w:val="00305FEF"/>
    <w:rsid w:val="00307557"/>
    <w:rsid w:val="00307987"/>
    <w:rsid w:val="003110E6"/>
    <w:rsid w:val="00311BF2"/>
    <w:rsid w:val="00314D8E"/>
    <w:rsid w:val="00315343"/>
    <w:rsid w:val="0031662B"/>
    <w:rsid w:val="003166EB"/>
    <w:rsid w:val="00316E1D"/>
    <w:rsid w:val="00317755"/>
    <w:rsid w:val="00320FEC"/>
    <w:rsid w:val="00321B06"/>
    <w:rsid w:val="00322109"/>
    <w:rsid w:val="003236D0"/>
    <w:rsid w:val="0032649F"/>
    <w:rsid w:val="00326C9F"/>
    <w:rsid w:val="003307B4"/>
    <w:rsid w:val="00330845"/>
    <w:rsid w:val="003309A7"/>
    <w:rsid w:val="00330E90"/>
    <w:rsid w:val="0033189D"/>
    <w:rsid w:val="0033291F"/>
    <w:rsid w:val="00332E45"/>
    <w:rsid w:val="00335C0E"/>
    <w:rsid w:val="00336C81"/>
    <w:rsid w:val="00337286"/>
    <w:rsid w:val="00337FA8"/>
    <w:rsid w:val="003406F1"/>
    <w:rsid w:val="00340D64"/>
    <w:rsid w:val="00341B3D"/>
    <w:rsid w:val="003428B8"/>
    <w:rsid w:val="00342928"/>
    <w:rsid w:val="003440C7"/>
    <w:rsid w:val="00345C79"/>
    <w:rsid w:val="00346059"/>
    <w:rsid w:val="00353396"/>
    <w:rsid w:val="00354897"/>
    <w:rsid w:val="003549FB"/>
    <w:rsid w:val="00354FC1"/>
    <w:rsid w:val="00356DDE"/>
    <w:rsid w:val="00361721"/>
    <w:rsid w:val="0036273E"/>
    <w:rsid w:val="003634DD"/>
    <w:rsid w:val="00364FFA"/>
    <w:rsid w:val="003651FE"/>
    <w:rsid w:val="00365576"/>
    <w:rsid w:val="00365AA5"/>
    <w:rsid w:val="00366087"/>
    <w:rsid w:val="003671E8"/>
    <w:rsid w:val="003709F5"/>
    <w:rsid w:val="00371EE0"/>
    <w:rsid w:val="00372B73"/>
    <w:rsid w:val="003730B2"/>
    <w:rsid w:val="00376767"/>
    <w:rsid w:val="00376B6C"/>
    <w:rsid w:val="00380BF2"/>
    <w:rsid w:val="003824E6"/>
    <w:rsid w:val="0038376E"/>
    <w:rsid w:val="00383D99"/>
    <w:rsid w:val="003840E9"/>
    <w:rsid w:val="00384EC4"/>
    <w:rsid w:val="00385F60"/>
    <w:rsid w:val="003864D4"/>
    <w:rsid w:val="00387E60"/>
    <w:rsid w:val="003903FF"/>
    <w:rsid w:val="00390729"/>
    <w:rsid w:val="00396B9D"/>
    <w:rsid w:val="00396E14"/>
    <w:rsid w:val="00397D5C"/>
    <w:rsid w:val="003A2154"/>
    <w:rsid w:val="003A4D53"/>
    <w:rsid w:val="003A5D55"/>
    <w:rsid w:val="003A77B3"/>
    <w:rsid w:val="003B05F7"/>
    <w:rsid w:val="003B0CB3"/>
    <w:rsid w:val="003B1D75"/>
    <w:rsid w:val="003B3C12"/>
    <w:rsid w:val="003B478A"/>
    <w:rsid w:val="003B5576"/>
    <w:rsid w:val="003B5676"/>
    <w:rsid w:val="003B6FE6"/>
    <w:rsid w:val="003C0C3C"/>
    <w:rsid w:val="003C1739"/>
    <w:rsid w:val="003C173F"/>
    <w:rsid w:val="003C18F9"/>
    <w:rsid w:val="003C1ABB"/>
    <w:rsid w:val="003C1C26"/>
    <w:rsid w:val="003C2EA6"/>
    <w:rsid w:val="003C35EC"/>
    <w:rsid w:val="003C4C65"/>
    <w:rsid w:val="003C4F9D"/>
    <w:rsid w:val="003D041A"/>
    <w:rsid w:val="003D1353"/>
    <w:rsid w:val="003D472F"/>
    <w:rsid w:val="003D5A48"/>
    <w:rsid w:val="003D5FA7"/>
    <w:rsid w:val="003E163A"/>
    <w:rsid w:val="003E2594"/>
    <w:rsid w:val="003E2EEB"/>
    <w:rsid w:val="003E3F02"/>
    <w:rsid w:val="003E5304"/>
    <w:rsid w:val="003E5798"/>
    <w:rsid w:val="003E5D0D"/>
    <w:rsid w:val="003E607C"/>
    <w:rsid w:val="003E7EA5"/>
    <w:rsid w:val="003F01E4"/>
    <w:rsid w:val="003F0279"/>
    <w:rsid w:val="003F0BA1"/>
    <w:rsid w:val="003F165D"/>
    <w:rsid w:val="003F2451"/>
    <w:rsid w:val="003F2C97"/>
    <w:rsid w:val="003F5C42"/>
    <w:rsid w:val="003F6F1E"/>
    <w:rsid w:val="003F7006"/>
    <w:rsid w:val="004000F8"/>
    <w:rsid w:val="004003B0"/>
    <w:rsid w:val="00401516"/>
    <w:rsid w:val="0040202C"/>
    <w:rsid w:val="00404493"/>
    <w:rsid w:val="00405D3A"/>
    <w:rsid w:val="0040668D"/>
    <w:rsid w:val="0041242C"/>
    <w:rsid w:val="00413809"/>
    <w:rsid w:val="00414B0E"/>
    <w:rsid w:val="00415D12"/>
    <w:rsid w:val="004215F5"/>
    <w:rsid w:val="00421C9B"/>
    <w:rsid w:val="00422434"/>
    <w:rsid w:val="004227B6"/>
    <w:rsid w:val="0042343F"/>
    <w:rsid w:val="00423AC2"/>
    <w:rsid w:val="004245E9"/>
    <w:rsid w:val="00424F01"/>
    <w:rsid w:val="00433302"/>
    <w:rsid w:val="004335AA"/>
    <w:rsid w:val="00433A79"/>
    <w:rsid w:val="00433FD6"/>
    <w:rsid w:val="004353EA"/>
    <w:rsid w:val="004357D4"/>
    <w:rsid w:val="00436A8C"/>
    <w:rsid w:val="004411DF"/>
    <w:rsid w:val="00443703"/>
    <w:rsid w:val="00444B6A"/>
    <w:rsid w:val="004454CE"/>
    <w:rsid w:val="004476A6"/>
    <w:rsid w:val="00447892"/>
    <w:rsid w:val="00450B9C"/>
    <w:rsid w:val="0045103B"/>
    <w:rsid w:val="00451406"/>
    <w:rsid w:val="00451F5E"/>
    <w:rsid w:val="0045207C"/>
    <w:rsid w:val="00453131"/>
    <w:rsid w:val="0045350F"/>
    <w:rsid w:val="0045372C"/>
    <w:rsid w:val="00453BD6"/>
    <w:rsid w:val="00453C7D"/>
    <w:rsid w:val="00453F1D"/>
    <w:rsid w:val="00454222"/>
    <w:rsid w:val="00454983"/>
    <w:rsid w:val="004579A7"/>
    <w:rsid w:val="00461B95"/>
    <w:rsid w:val="00462CAC"/>
    <w:rsid w:val="00464733"/>
    <w:rsid w:val="00465607"/>
    <w:rsid w:val="00466DE6"/>
    <w:rsid w:val="00466E92"/>
    <w:rsid w:val="004712CF"/>
    <w:rsid w:val="00471D46"/>
    <w:rsid w:val="00472467"/>
    <w:rsid w:val="00472E53"/>
    <w:rsid w:val="00472FF6"/>
    <w:rsid w:val="00474122"/>
    <w:rsid w:val="00474325"/>
    <w:rsid w:val="00474F57"/>
    <w:rsid w:val="004758C1"/>
    <w:rsid w:val="00477983"/>
    <w:rsid w:val="00477BE5"/>
    <w:rsid w:val="0048036E"/>
    <w:rsid w:val="004803F1"/>
    <w:rsid w:val="0048104B"/>
    <w:rsid w:val="00482B06"/>
    <w:rsid w:val="00484992"/>
    <w:rsid w:val="00486E4E"/>
    <w:rsid w:val="00491205"/>
    <w:rsid w:val="00493B87"/>
    <w:rsid w:val="00493CE8"/>
    <w:rsid w:val="0049401B"/>
    <w:rsid w:val="00494224"/>
    <w:rsid w:val="00494703"/>
    <w:rsid w:val="0049474D"/>
    <w:rsid w:val="004947DB"/>
    <w:rsid w:val="004A1D94"/>
    <w:rsid w:val="004A34F8"/>
    <w:rsid w:val="004A4E0E"/>
    <w:rsid w:val="004A5198"/>
    <w:rsid w:val="004A5A65"/>
    <w:rsid w:val="004A66DF"/>
    <w:rsid w:val="004A6AD8"/>
    <w:rsid w:val="004B09C8"/>
    <w:rsid w:val="004B13A2"/>
    <w:rsid w:val="004B16F4"/>
    <w:rsid w:val="004B23E8"/>
    <w:rsid w:val="004B32E8"/>
    <w:rsid w:val="004B4940"/>
    <w:rsid w:val="004B5222"/>
    <w:rsid w:val="004C4497"/>
    <w:rsid w:val="004C4EA3"/>
    <w:rsid w:val="004C5DB1"/>
    <w:rsid w:val="004D080E"/>
    <w:rsid w:val="004D0CE8"/>
    <w:rsid w:val="004D1744"/>
    <w:rsid w:val="004D2B27"/>
    <w:rsid w:val="004D51E7"/>
    <w:rsid w:val="004D5A94"/>
    <w:rsid w:val="004D63E0"/>
    <w:rsid w:val="004D67D2"/>
    <w:rsid w:val="004E15ED"/>
    <w:rsid w:val="004E4922"/>
    <w:rsid w:val="004E49D5"/>
    <w:rsid w:val="004E4C26"/>
    <w:rsid w:val="004E5132"/>
    <w:rsid w:val="004E5F1B"/>
    <w:rsid w:val="004F0137"/>
    <w:rsid w:val="004F0A17"/>
    <w:rsid w:val="004F12DC"/>
    <w:rsid w:val="004F32C5"/>
    <w:rsid w:val="004F4062"/>
    <w:rsid w:val="004F634F"/>
    <w:rsid w:val="004F7CA8"/>
    <w:rsid w:val="004F7CB6"/>
    <w:rsid w:val="0050014B"/>
    <w:rsid w:val="00500288"/>
    <w:rsid w:val="005010E1"/>
    <w:rsid w:val="0050647F"/>
    <w:rsid w:val="00507EDF"/>
    <w:rsid w:val="0051271E"/>
    <w:rsid w:val="00514580"/>
    <w:rsid w:val="005147C7"/>
    <w:rsid w:val="00517575"/>
    <w:rsid w:val="00517DBA"/>
    <w:rsid w:val="00524B0A"/>
    <w:rsid w:val="0052551B"/>
    <w:rsid w:val="0052554E"/>
    <w:rsid w:val="0052556F"/>
    <w:rsid w:val="005266A6"/>
    <w:rsid w:val="00526A63"/>
    <w:rsid w:val="005277FA"/>
    <w:rsid w:val="005304A8"/>
    <w:rsid w:val="00530960"/>
    <w:rsid w:val="00530CF0"/>
    <w:rsid w:val="005311BC"/>
    <w:rsid w:val="0053154A"/>
    <w:rsid w:val="005318F5"/>
    <w:rsid w:val="0053262C"/>
    <w:rsid w:val="005362CB"/>
    <w:rsid w:val="00536545"/>
    <w:rsid w:val="00537A28"/>
    <w:rsid w:val="005402FE"/>
    <w:rsid w:val="005406CC"/>
    <w:rsid w:val="00542D12"/>
    <w:rsid w:val="00544EA4"/>
    <w:rsid w:val="00545C27"/>
    <w:rsid w:val="00546015"/>
    <w:rsid w:val="005512B1"/>
    <w:rsid w:val="00551366"/>
    <w:rsid w:val="00552B9E"/>
    <w:rsid w:val="00552C8C"/>
    <w:rsid w:val="00553FB4"/>
    <w:rsid w:val="0055435A"/>
    <w:rsid w:val="005547F7"/>
    <w:rsid w:val="00554B67"/>
    <w:rsid w:val="00554F0B"/>
    <w:rsid w:val="00555CB7"/>
    <w:rsid w:val="00555EA9"/>
    <w:rsid w:val="00557D15"/>
    <w:rsid w:val="005603A0"/>
    <w:rsid w:val="0056183C"/>
    <w:rsid w:val="00561F2F"/>
    <w:rsid w:val="0056302B"/>
    <w:rsid w:val="00563C16"/>
    <w:rsid w:val="005641CC"/>
    <w:rsid w:val="00564CD8"/>
    <w:rsid w:val="005652BC"/>
    <w:rsid w:val="00565C10"/>
    <w:rsid w:val="00566279"/>
    <w:rsid w:val="0056752B"/>
    <w:rsid w:val="005714FD"/>
    <w:rsid w:val="0057190B"/>
    <w:rsid w:val="00572617"/>
    <w:rsid w:val="00573E21"/>
    <w:rsid w:val="00574C8D"/>
    <w:rsid w:val="0057668A"/>
    <w:rsid w:val="005769CA"/>
    <w:rsid w:val="00581361"/>
    <w:rsid w:val="00581AC1"/>
    <w:rsid w:val="00585D75"/>
    <w:rsid w:val="0058619C"/>
    <w:rsid w:val="00586A50"/>
    <w:rsid w:val="00586AF5"/>
    <w:rsid w:val="00586DB3"/>
    <w:rsid w:val="00587828"/>
    <w:rsid w:val="005933ED"/>
    <w:rsid w:val="00594FD2"/>
    <w:rsid w:val="0059566D"/>
    <w:rsid w:val="005A00A3"/>
    <w:rsid w:val="005A16F5"/>
    <w:rsid w:val="005A4410"/>
    <w:rsid w:val="005A496C"/>
    <w:rsid w:val="005A4B7F"/>
    <w:rsid w:val="005A4CA1"/>
    <w:rsid w:val="005A59C2"/>
    <w:rsid w:val="005A65F3"/>
    <w:rsid w:val="005A715C"/>
    <w:rsid w:val="005A791A"/>
    <w:rsid w:val="005B416C"/>
    <w:rsid w:val="005B59FC"/>
    <w:rsid w:val="005B5B7D"/>
    <w:rsid w:val="005B6BEA"/>
    <w:rsid w:val="005C08D3"/>
    <w:rsid w:val="005C1DC7"/>
    <w:rsid w:val="005C206A"/>
    <w:rsid w:val="005C38DA"/>
    <w:rsid w:val="005C4B44"/>
    <w:rsid w:val="005C702D"/>
    <w:rsid w:val="005C7177"/>
    <w:rsid w:val="005D06EE"/>
    <w:rsid w:val="005D0AB3"/>
    <w:rsid w:val="005D0C57"/>
    <w:rsid w:val="005D0FD4"/>
    <w:rsid w:val="005D1901"/>
    <w:rsid w:val="005D5627"/>
    <w:rsid w:val="005D7BE8"/>
    <w:rsid w:val="005E3342"/>
    <w:rsid w:val="005E3450"/>
    <w:rsid w:val="005E3CBA"/>
    <w:rsid w:val="005E611A"/>
    <w:rsid w:val="005E611F"/>
    <w:rsid w:val="005E79C1"/>
    <w:rsid w:val="005E7A1F"/>
    <w:rsid w:val="005F0B46"/>
    <w:rsid w:val="005F11E9"/>
    <w:rsid w:val="005F2CC9"/>
    <w:rsid w:val="005F2D9B"/>
    <w:rsid w:val="005F3EB0"/>
    <w:rsid w:val="005F7A48"/>
    <w:rsid w:val="0060119C"/>
    <w:rsid w:val="00603E81"/>
    <w:rsid w:val="006069AE"/>
    <w:rsid w:val="00606B0D"/>
    <w:rsid w:val="006072CE"/>
    <w:rsid w:val="006101DF"/>
    <w:rsid w:val="00610C18"/>
    <w:rsid w:val="00611BF0"/>
    <w:rsid w:val="0061447E"/>
    <w:rsid w:val="00615117"/>
    <w:rsid w:val="00617325"/>
    <w:rsid w:val="00617F6B"/>
    <w:rsid w:val="00620BA0"/>
    <w:rsid w:val="006219B5"/>
    <w:rsid w:val="0062290A"/>
    <w:rsid w:val="00622F92"/>
    <w:rsid w:val="00624E5A"/>
    <w:rsid w:val="00626865"/>
    <w:rsid w:val="0062767F"/>
    <w:rsid w:val="00627821"/>
    <w:rsid w:val="0063040D"/>
    <w:rsid w:val="00633701"/>
    <w:rsid w:val="0063471B"/>
    <w:rsid w:val="00634929"/>
    <w:rsid w:val="00634D90"/>
    <w:rsid w:val="00640894"/>
    <w:rsid w:val="00642582"/>
    <w:rsid w:val="0064329A"/>
    <w:rsid w:val="00643336"/>
    <w:rsid w:val="00644B62"/>
    <w:rsid w:val="00645502"/>
    <w:rsid w:val="00646742"/>
    <w:rsid w:val="00646EC3"/>
    <w:rsid w:val="006471D7"/>
    <w:rsid w:val="00647DCB"/>
    <w:rsid w:val="006528C9"/>
    <w:rsid w:val="00657675"/>
    <w:rsid w:val="00657929"/>
    <w:rsid w:val="006609AA"/>
    <w:rsid w:val="00660E31"/>
    <w:rsid w:val="00663538"/>
    <w:rsid w:val="00664C70"/>
    <w:rsid w:val="00664ED3"/>
    <w:rsid w:val="00665339"/>
    <w:rsid w:val="00665404"/>
    <w:rsid w:val="0066640F"/>
    <w:rsid w:val="006736BF"/>
    <w:rsid w:val="00675B28"/>
    <w:rsid w:val="0067665D"/>
    <w:rsid w:val="00677733"/>
    <w:rsid w:val="00677756"/>
    <w:rsid w:val="00677FF7"/>
    <w:rsid w:val="00681CA9"/>
    <w:rsid w:val="006829C9"/>
    <w:rsid w:val="00682CCF"/>
    <w:rsid w:val="006836EF"/>
    <w:rsid w:val="006838FC"/>
    <w:rsid w:val="00683B07"/>
    <w:rsid w:val="00684563"/>
    <w:rsid w:val="00684C5D"/>
    <w:rsid w:val="006850C0"/>
    <w:rsid w:val="00686846"/>
    <w:rsid w:val="00686DA0"/>
    <w:rsid w:val="006870F6"/>
    <w:rsid w:val="006951CD"/>
    <w:rsid w:val="00695331"/>
    <w:rsid w:val="00695AB0"/>
    <w:rsid w:val="00695C9F"/>
    <w:rsid w:val="006A14D3"/>
    <w:rsid w:val="006A2FC8"/>
    <w:rsid w:val="006A45D8"/>
    <w:rsid w:val="006A6369"/>
    <w:rsid w:val="006A76FE"/>
    <w:rsid w:val="006B1221"/>
    <w:rsid w:val="006B16FC"/>
    <w:rsid w:val="006B222C"/>
    <w:rsid w:val="006B2795"/>
    <w:rsid w:val="006B35E1"/>
    <w:rsid w:val="006B3A75"/>
    <w:rsid w:val="006B4895"/>
    <w:rsid w:val="006B6A1F"/>
    <w:rsid w:val="006C05AF"/>
    <w:rsid w:val="006C184E"/>
    <w:rsid w:val="006C18C2"/>
    <w:rsid w:val="006C1A2D"/>
    <w:rsid w:val="006C329C"/>
    <w:rsid w:val="006C3860"/>
    <w:rsid w:val="006C38E3"/>
    <w:rsid w:val="006C42B1"/>
    <w:rsid w:val="006D0002"/>
    <w:rsid w:val="006D064A"/>
    <w:rsid w:val="006D0E5F"/>
    <w:rsid w:val="006D1B13"/>
    <w:rsid w:val="006D2792"/>
    <w:rsid w:val="006D27A5"/>
    <w:rsid w:val="006D2C39"/>
    <w:rsid w:val="006D311C"/>
    <w:rsid w:val="006D56EC"/>
    <w:rsid w:val="006D5C6B"/>
    <w:rsid w:val="006D5FAC"/>
    <w:rsid w:val="006D7D98"/>
    <w:rsid w:val="006E2F68"/>
    <w:rsid w:val="006E45C1"/>
    <w:rsid w:val="006E5AB3"/>
    <w:rsid w:val="006E6165"/>
    <w:rsid w:val="006E6913"/>
    <w:rsid w:val="006E6A44"/>
    <w:rsid w:val="006E6D18"/>
    <w:rsid w:val="006E7327"/>
    <w:rsid w:val="006F01F4"/>
    <w:rsid w:val="006F0416"/>
    <w:rsid w:val="006F191B"/>
    <w:rsid w:val="006F196A"/>
    <w:rsid w:val="006F22C1"/>
    <w:rsid w:val="006F37CB"/>
    <w:rsid w:val="006F4399"/>
    <w:rsid w:val="006F49B5"/>
    <w:rsid w:val="006F4B9F"/>
    <w:rsid w:val="006F6181"/>
    <w:rsid w:val="006F7024"/>
    <w:rsid w:val="006F7288"/>
    <w:rsid w:val="00700D16"/>
    <w:rsid w:val="00701872"/>
    <w:rsid w:val="0070480B"/>
    <w:rsid w:val="0070597A"/>
    <w:rsid w:val="0070604D"/>
    <w:rsid w:val="007073C6"/>
    <w:rsid w:val="007077C6"/>
    <w:rsid w:val="007108BA"/>
    <w:rsid w:val="00710F87"/>
    <w:rsid w:val="007120EC"/>
    <w:rsid w:val="00712628"/>
    <w:rsid w:val="0071307B"/>
    <w:rsid w:val="00714A9A"/>
    <w:rsid w:val="00714FCB"/>
    <w:rsid w:val="00715C6F"/>
    <w:rsid w:val="007212DE"/>
    <w:rsid w:val="007216D3"/>
    <w:rsid w:val="00722920"/>
    <w:rsid w:val="00723D0F"/>
    <w:rsid w:val="00732026"/>
    <w:rsid w:val="0073264B"/>
    <w:rsid w:val="00732C91"/>
    <w:rsid w:val="00734D05"/>
    <w:rsid w:val="00734EDB"/>
    <w:rsid w:val="00734EE6"/>
    <w:rsid w:val="00735854"/>
    <w:rsid w:val="007358E8"/>
    <w:rsid w:val="0074000F"/>
    <w:rsid w:val="007411D8"/>
    <w:rsid w:val="007433D4"/>
    <w:rsid w:val="00743E16"/>
    <w:rsid w:val="0074494B"/>
    <w:rsid w:val="00745865"/>
    <w:rsid w:val="00746724"/>
    <w:rsid w:val="00746754"/>
    <w:rsid w:val="0075015E"/>
    <w:rsid w:val="0075139C"/>
    <w:rsid w:val="00751610"/>
    <w:rsid w:val="00751C52"/>
    <w:rsid w:val="00752D8E"/>
    <w:rsid w:val="00752EBB"/>
    <w:rsid w:val="00754B84"/>
    <w:rsid w:val="00755664"/>
    <w:rsid w:val="007556A9"/>
    <w:rsid w:val="00755A97"/>
    <w:rsid w:val="00756928"/>
    <w:rsid w:val="0075693F"/>
    <w:rsid w:val="00760611"/>
    <w:rsid w:val="00760941"/>
    <w:rsid w:val="00760A70"/>
    <w:rsid w:val="0076742F"/>
    <w:rsid w:val="007678F0"/>
    <w:rsid w:val="0077008A"/>
    <w:rsid w:val="00770BFB"/>
    <w:rsid w:val="00772847"/>
    <w:rsid w:val="00773185"/>
    <w:rsid w:val="00773BB9"/>
    <w:rsid w:val="007748B8"/>
    <w:rsid w:val="0077515B"/>
    <w:rsid w:val="00776DC1"/>
    <w:rsid w:val="0077736C"/>
    <w:rsid w:val="00780269"/>
    <w:rsid w:val="007807A8"/>
    <w:rsid w:val="00781675"/>
    <w:rsid w:val="00781C1C"/>
    <w:rsid w:val="00782DE2"/>
    <w:rsid w:val="007831DE"/>
    <w:rsid w:val="00783ABD"/>
    <w:rsid w:val="0078526B"/>
    <w:rsid w:val="00786355"/>
    <w:rsid w:val="00787D80"/>
    <w:rsid w:val="0079183F"/>
    <w:rsid w:val="00791B96"/>
    <w:rsid w:val="00791D20"/>
    <w:rsid w:val="007939A6"/>
    <w:rsid w:val="00793EA2"/>
    <w:rsid w:val="0079437B"/>
    <w:rsid w:val="00797D95"/>
    <w:rsid w:val="007A0EFD"/>
    <w:rsid w:val="007A4CE7"/>
    <w:rsid w:val="007A6234"/>
    <w:rsid w:val="007A7385"/>
    <w:rsid w:val="007A7596"/>
    <w:rsid w:val="007A7C1B"/>
    <w:rsid w:val="007A7D68"/>
    <w:rsid w:val="007B1939"/>
    <w:rsid w:val="007B225B"/>
    <w:rsid w:val="007B3F4C"/>
    <w:rsid w:val="007B579A"/>
    <w:rsid w:val="007B589C"/>
    <w:rsid w:val="007B6D5E"/>
    <w:rsid w:val="007B6D7F"/>
    <w:rsid w:val="007B72D0"/>
    <w:rsid w:val="007B7627"/>
    <w:rsid w:val="007B7B61"/>
    <w:rsid w:val="007C036F"/>
    <w:rsid w:val="007C0AB9"/>
    <w:rsid w:val="007C1D39"/>
    <w:rsid w:val="007C3870"/>
    <w:rsid w:val="007C3FA9"/>
    <w:rsid w:val="007C5A48"/>
    <w:rsid w:val="007C6005"/>
    <w:rsid w:val="007C6ACD"/>
    <w:rsid w:val="007C6C4D"/>
    <w:rsid w:val="007C7117"/>
    <w:rsid w:val="007C77DF"/>
    <w:rsid w:val="007D2622"/>
    <w:rsid w:val="007D3222"/>
    <w:rsid w:val="007D3676"/>
    <w:rsid w:val="007D401D"/>
    <w:rsid w:val="007D60DB"/>
    <w:rsid w:val="007D6FFA"/>
    <w:rsid w:val="007D74E2"/>
    <w:rsid w:val="007D7744"/>
    <w:rsid w:val="007E0674"/>
    <w:rsid w:val="007E10A0"/>
    <w:rsid w:val="007E13CD"/>
    <w:rsid w:val="007E180E"/>
    <w:rsid w:val="007E1E94"/>
    <w:rsid w:val="007E3901"/>
    <w:rsid w:val="007E599D"/>
    <w:rsid w:val="007E793F"/>
    <w:rsid w:val="007F0911"/>
    <w:rsid w:val="007F0E3E"/>
    <w:rsid w:val="007F133E"/>
    <w:rsid w:val="007F252A"/>
    <w:rsid w:val="007F42B5"/>
    <w:rsid w:val="007F7002"/>
    <w:rsid w:val="00800E00"/>
    <w:rsid w:val="008010A4"/>
    <w:rsid w:val="008016B0"/>
    <w:rsid w:val="008017C4"/>
    <w:rsid w:val="00802087"/>
    <w:rsid w:val="00802D7B"/>
    <w:rsid w:val="0080369F"/>
    <w:rsid w:val="0080508B"/>
    <w:rsid w:val="0080537A"/>
    <w:rsid w:val="00805C3B"/>
    <w:rsid w:val="00806663"/>
    <w:rsid w:val="00807FF0"/>
    <w:rsid w:val="00810055"/>
    <w:rsid w:val="00810D00"/>
    <w:rsid w:val="00810D03"/>
    <w:rsid w:val="00813965"/>
    <w:rsid w:val="008141EF"/>
    <w:rsid w:val="008142BE"/>
    <w:rsid w:val="0081652F"/>
    <w:rsid w:val="00816D62"/>
    <w:rsid w:val="00816E3B"/>
    <w:rsid w:val="00817C60"/>
    <w:rsid w:val="008238CD"/>
    <w:rsid w:val="00823FA3"/>
    <w:rsid w:val="008242E7"/>
    <w:rsid w:val="00825435"/>
    <w:rsid w:val="0082704C"/>
    <w:rsid w:val="008317BE"/>
    <w:rsid w:val="008318A6"/>
    <w:rsid w:val="00832309"/>
    <w:rsid w:val="00832ACB"/>
    <w:rsid w:val="0083448A"/>
    <w:rsid w:val="00835D3D"/>
    <w:rsid w:val="008362BB"/>
    <w:rsid w:val="0083690E"/>
    <w:rsid w:val="00837149"/>
    <w:rsid w:val="0084197F"/>
    <w:rsid w:val="00844F32"/>
    <w:rsid w:val="00846D0D"/>
    <w:rsid w:val="00847476"/>
    <w:rsid w:val="00850755"/>
    <w:rsid w:val="0085149E"/>
    <w:rsid w:val="00851D64"/>
    <w:rsid w:val="00852F60"/>
    <w:rsid w:val="00854D89"/>
    <w:rsid w:val="008551E7"/>
    <w:rsid w:val="00856161"/>
    <w:rsid w:val="00856BE1"/>
    <w:rsid w:val="00857667"/>
    <w:rsid w:val="00857742"/>
    <w:rsid w:val="00860335"/>
    <w:rsid w:val="00860F0F"/>
    <w:rsid w:val="00862781"/>
    <w:rsid w:val="0086331B"/>
    <w:rsid w:val="00863F62"/>
    <w:rsid w:val="00872AEC"/>
    <w:rsid w:val="00873B8E"/>
    <w:rsid w:val="008766FE"/>
    <w:rsid w:val="008769FD"/>
    <w:rsid w:val="00876F6E"/>
    <w:rsid w:val="00880FCC"/>
    <w:rsid w:val="00883221"/>
    <w:rsid w:val="00886AE7"/>
    <w:rsid w:val="008872D3"/>
    <w:rsid w:val="00887359"/>
    <w:rsid w:val="00887A31"/>
    <w:rsid w:val="00887D35"/>
    <w:rsid w:val="00887E0E"/>
    <w:rsid w:val="00891DFD"/>
    <w:rsid w:val="008928AC"/>
    <w:rsid w:val="0089398F"/>
    <w:rsid w:val="00894146"/>
    <w:rsid w:val="008944D8"/>
    <w:rsid w:val="008948F8"/>
    <w:rsid w:val="00895478"/>
    <w:rsid w:val="00897102"/>
    <w:rsid w:val="008A0E05"/>
    <w:rsid w:val="008A157B"/>
    <w:rsid w:val="008A29A0"/>
    <w:rsid w:val="008A3096"/>
    <w:rsid w:val="008A33B9"/>
    <w:rsid w:val="008A3D99"/>
    <w:rsid w:val="008A4128"/>
    <w:rsid w:val="008A52C1"/>
    <w:rsid w:val="008A5C36"/>
    <w:rsid w:val="008B00F2"/>
    <w:rsid w:val="008B0279"/>
    <w:rsid w:val="008B2072"/>
    <w:rsid w:val="008B2979"/>
    <w:rsid w:val="008B2B30"/>
    <w:rsid w:val="008B3C45"/>
    <w:rsid w:val="008B411E"/>
    <w:rsid w:val="008B4226"/>
    <w:rsid w:val="008B437C"/>
    <w:rsid w:val="008B5156"/>
    <w:rsid w:val="008B5E08"/>
    <w:rsid w:val="008B5FF0"/>
    <w:rsid w:val="008B719E"/>
    <w:rsid w:val="008B7FC3"/>
    <w:rsid w:val="008C0419"/>
    <w:rsid w:val="008C246E"/>
    <w:rsid w:val="008C27D4"/>
    <w:rsid w:val="008C2B12"/>
    <w:rsid w:val="008C6292"/>
    <w:rsid w:val="008C7E62"/>
    <w:rsid w:val="008D7932"/>
    <w:rsid w:val="008E0AC3"/>
    <w:rsid w:val="008E2C30"/>
    <w:rsid w:val="008E2E20"/>
    <w:rsid w:val="008E3495"/>
    <w:rsid w:val="008E3CA2"/>
    <w:rsid w:val="008E5CCB"/>
    <w:rsid w:val="008E60AC"/>
    <w:rsid w:val="008F0173"/>
    <w:rsid w:val="008F0B56"/>
    <w:rsid w:val="008F1D69"/>
    <w:rsid w:val="008F20D8"/>
    <w:rsid w:val="008F3003"/>
    <w:rsid w:val="008F3C67"/>
    <w:rsid w:val="008F6235"/>
    <w:rsid w:val="008F6717"/>
    <w:rsid w:val="00902294"/>
    <w:rsid w:val="00902C0B"/>
    <w:rsid w:val="00903A40"/>
    <w:rsid w:val="00904549"/>
    <w:rsid w:val="00905B83"/>
    <w:rsid w:val="00906015"/>
    <w:rsid w:val="0090638B"/>
    <w:rsid w:val="00907071"/>
    <w:rsid w:val="009073D0"/>
    <w:rsid w:val="0091056A"/>
    <w:rsid w:val="00910A75"/>
    <w:rsid w:val="00911306"/>
    <w:rsid w:val="00911803"/>
    <w:rsid w:val="009127C4"/>
    <w:rsid w:val="0091333F"/>
    <w:rsid w:val="009151E0"/>
    <w:rsid w:val="00916796"/>
    <w:rsid w:val="00916847"/>
    <w:rsid w:val="00917081"/>
    <w:rsid w:val="00917824"/>
    <w:rsid w:val="009211EC"/>
    <w:rsid w:val="00922667"/>
    <w:rsid w:val="00924240"/>
    <w:rsid w:val="0092569B"/>
    <w:rsid w:val="009257E1"/>
    <w:rsid w:val="009265CA"/>
    <w:rsid w:val="00926745"/>
    <w:rsid w:val="009269FD"/>
    <w:rsid w:val="0093133F"/>
    <w:rsid w:val="00931999"/>
    <w:rsid w:val="00932528"/>
    <w:rsid w:val="0093602C"/>
    <w:rsid w:val="00936DF6"/>
    <w:rsid w:val="00937A8A"/>
    <w:rsid w:val="00940019"/>
    <w:rsid w:val="009413C4"/>
    <w:rsid w:val="009416AA"/>
    <w:rsid w:val="00941BC8"/>
    <w:rsid w:val="0094352B"/>
    <w:rsid w:val="00944D17"/>
    <w:rsid w:val="00945D36"/>
    <w:rsid w:val="00945DEA"/>
    <w:rsid w:val="009467B0"/>
    <w:rsid w:val="00946B6B"/>
    <w:rsid w:val="009515F1"/>
    <w:rsid w:val="0095182A"/>
    <w:rsid w:val="00951D85"/>
    <w:rsid w:val="00955D50"/>
    <w:rsid w:val="00960FFC"/>
    <w:rsid w:val="00962E6D"/>
    <w:rsid w:val="009637A9"/>
    <w:rsid w:val="00965050"/>
    <w:rsid w:val="00966389"/>
    <w:rsid w:val="00967A9B"/>
    <w:rsid w:val="009701FA"/>
    <w:rsid w:val="00970363"/>
    <w:rsid w:val="00970EC0"/>
    <w:rsid w:val="00971597"/>
    <w:rsid w:val="00971BFA"/>
    <w:rsid w:val="009720EB"/>
    <w:rsid w:val="00972AFE"/>
    <w:rsid w:val="00975739"/>
    <w:rsid w:val="009779C5"/>
    <w:rsid w:val="00977AC9"/>
    <w:rsid w:val="00977EE7"/>
    <w:rsid w:val="009836A7"/>
    <w:rsid w:val="00984A67"/>
    <w:rsid w:val="00986171"/>
    <w:rsid w:val="00987387"/>
    <w:rsid w:val="009876DE"/>
    <w:rsid w:val="009910CF"/>
    <w:rsid w:val="00991D2F"/>
    <w:rsid w:val="009925FF"/>
    <w:rsid w:val="00992DC7"/>
    <w:rsid w:val="00993034"/>
    <w:rsid w:val="00993069"/>
    <w:rsid w:val="009941B0"/>
    <w:rsid w:val="00994714"/>
    <w:rsid w:val="00994908"/>
    <w:rsid w:val="00995D03"/>
    <w:rsid w:val="00995F03"/>
    <w:rsid w:val="00996303"/>
    <w:rsid w:val="009963F5"/>
    <w:rsid w:val="00997D36"/>
    <w:rsid w:val="009A08C0"/>
    <w:rsid w:val="009A092D"/>
    <w:rsid w:val="009A0E2B"/>
    <w:rsid w:val="009A28F7"/>
    <w:rsid w:val="009A2B1F"/>
    <w:rsid w:val="009A5230"/>
    <w:rsid w:val="009A6DCB"/>
    <w:rsid w:val="009B146C"/>
    <w:rsid w:val="009B33F3"/>
    <w:rsid w:val="009B3AEF"/>
    <w:rsid w:val="009B4627"/>
    <w:rsid w:val="009B4ED1"/>
    <w:rsid w:val="009B52BD"/>
    <w:rsid w:val="009B66A1"/>
    <w:rsid w:val="009B67E3"/>
    <w:rsid w:val="009C240D"/>
    <w:rsid w:val="009C252D"/>
    <w:rsid w:val="009C2D6C"/>
    <w:rsid w:val="009C4FE5"/>
    <w:rsid w:val="009C5FF0"/>
    <w:rsid w:val="009C6226"/>
    <w:rsid w:val="009C7892"/>
    <w:rsid w:val="009D05EF"/>
    <w:rsid w:val="009D0BB1"/>
    <w:rsid w:val="009D1674"/>
    <w:rsid w:val="009D1F9E"/>
    <w:rsid w:val="009D32C6"/>
    <w:rsid w:val="009D3E3A"/>
    <w:rsid w:val="009D6178"/>
    <w:rsid w:val="009D76BF"/>
    <w:rsid w:val="009D7AD1"/>
    <w:rsid w:val="009E1070"/>
    <w:rsid w:val="009E1520"/>
    <w:rsid w:val="009E1724"/>
    <w:rsid w:val="009E1C54"/>
    <w:rsid w:val="009E359E"/>
    <w:rsid w:val="009E428F"/>
    <w:rsid w:val="009E4B77"/>
    <w:rsid w:val="009E64E3"/>
    <w:rsid w:val="009E66A5"/>
    <w:rsid w:val="009E7FA1"/>
    <w:rsid w:val="009F0B35"/>
    <w:rsid w:val="009F2250"/>
    <w:rsid w:val="009F4952"/>
    <w:rsid w:val="009F5BF0"/>
    <w:rsid w:val="00A002DE"/>
    <w:rsid w:val="00A0149E"/>
    <w:rsid w:val="00A022DB"/>
    <w:rsid w:val="00A024CB"/>
    <w:rsid w:val="00A02EBF"/>
    <w:rsid w:val="00A03869"/>
    <w:rsid w:val="00A04501"/>
    <w:rsid w:val="00A04953"/>
    <w:rsid w:val="00A06637"/>
    <w:rsid w:val="00A11436"/>
    <w:rsid w:val="00A1186F"/>
    <w:rsid w:val="00A12051"/>
    <w:rsid w:val="00A13C84"/>
    <w:rsid w:val="00A13F19"/>
    <w:rsid w:val="00A14EDC"/>
    <w:rsid w:val="00A1562D"/>
    <w:rsid w:val="00A169F4"/>
    <w:rsid w:val="00A16F3F"/>
    <w:rsid w:val="00A17992"/>
    <w:rsid w:val="00A20951"/>
    <w:rsid w:val="00A21D30"/>
    <w:rsid w:val="00A24097"/>
    <w:rsid w:val="00A262D2"/>
    <w:rsid w:val="00A26A56"/>
    <w:rsid w:val="00A26B2A"/>
    <w:rsid w:val="00A26E7B"/>
    <w:rsid w:val="00A317EE"/>
    <w:rsid w:val="00A31CAB"/>
    <w:rsid w:val="00A3410F"/>
    <w:rsid w:val="00A34834"/>
    <w:rsid w:val="00A34D4E"/>
    <w:rsid w:val="00A35138"/>
    <w:rsid w:val="00A353E6"/>
    <w:rsid w:val="00A35FBF"/>
    <w:rsid w:val="00A369F2"/>
    <w:rsid w:val="00A437B9"/>
    <w:rsid w:val="00A44002"/>
    <w:rsid w:val="00A444FE"/>
    <w:rsid w:val="00A445C7"/>
    <w:rsid w:val="00A458C8"/>
    <w:rsid w:val="00A465D1"/>
    <w:rsid w:val="00A467FF"/>
    <w:rsid w:val="00A51574"/>
    <w:rsid w:val="00A5465F"/>
    <w:rsid w:val="00A55FD3"/>
    <w:rsid w:val="00A568F1"/>
    <w:rsid w:val="00A60CEB"/>
    <w:rsid w:val="00A63171"/>
    <w:rsid w:val="00A64164"/>
    <w:rsid w:val="00A658FE"/>
    <w:rsid w:val="00A6742B"/>
    <w:rsid w:val="00A678C5"/>
    <w:rsid w:val="00A67B09"/>
    <w:rsid w:val="00A70DFD"/>
    <w:rsid w:val="00A73043"/>
    <w:rsid w:val="00A732D8"/>
    <w:rsid w:val="00A77B20"/>
    <w:rsid w:val="00A77B63"/>
    <w:rsid w:val="00A77E66"/>
    <w:rsid w:val="00A819D7"/>
    <w:rsid w:val="00A82753"/>
    <w:rsid w:val="00A82E3F"/>
    <w:rsid w:val="00A843D5"/>
    <w:rsid w:val="00A84E86"/>
    <w:rsid w:val="00A84F7A"/>
    <w:rsid w:val="00A85427"/>
    <w:rsid w:val="00A85B33"/>
    <w:rsid w:val="00A86335"/>
    <w:rsid w:val="00A903B7"/>
    <w:rsid w:val="00A92E4B"/>
    <w:rsid w:val="00A93C82"/>
    <w:rsid w:val="00A9412F"/>
    <w:rsid w:val="00A95663"/>
    <w:rsid w:val="00A96A23"/>
    <w:rsid w:val="00A97CF6"/>
    <w:rsid w:val="00AA110F"/>
    <w:rsid w:val="00AA1C79"/>
    <w:rsid w:val="00AA5297"/>
    <w:rsid w:val="00AA7650"/>
    <w:rsid w:val="00AB299C"/>
    <w:rsid w:val="00AB2ABC"/>
    <w:rsid w:val="00AB2C67"/>
    <w:rsid w:val="00AB339B"/>
    <w:rsid w:val="00AB33A7"/>
    <w:rsid w:val="00AB3C3F"/>
    <w:rsid w:val="00AB4E4E"/>
    <w:rsid w:val="00AB5772"/>
    <w:rsid w:val="00AC2CCB"/>
    <w:rsid w:val="00AC4190"/>
    <w:rsid w:val="00AD048E"/>
    <w:rsid w:val="00AD144C"/>
    <w:rsid w:val="00AD3873"/>
    <w:rsid w:val="00AD4935"/>
    <w:rsid w:val="00AD550C"/>
    <w:rsid w:val="00AD717E"/>
    <w:rsid w:val="00AE0BBC"/>
    <w:rsid w:val="00AE0C67"/>
    <w:rsid w:val="00AE156D"/>
    <w:rsid w:val="00AE1A87"/>
    <w:rsid w:val="00AE254B"/>
    <w:rsid w:val="00AE2ACA"/>
    <w:rsid w:val="00AE2E39"/>
    <w:rsid w:val="00AE331B"/>
    <w:rsid w:val="00AE51F6"/>
    <w:rsid w:val="00AE5E3B"/>
    <w:rsid w:val="00AE647B"/>
    <w:rsid w:val="00AE7396"/>
    <w:rsid w:val="00AE7E74"/>
    <w:rsid w:val="00AF03AF"/>
    <w:rsid w:val="00AF45C0"/>
    <w:rsid w:val="00AF50B3"/>
    <w:rsid w:val="00AF59B7"/>
    <w:rsid w:val="00AF5AAF"/>
    <w:rsid w:val="00AF6B5B"/>
    <w:rsid w:val="00AF7565"/>
    <w:rsid w:val="00AF7741"/>
    <w:rsid w:val="00B00F06"/>
    <w:rsid w:val="00B039D3"/>
    <w:rsid w:val="00B04736"/>
    <w:rsid w:val="00B05151"/>
    <w:rsid w:val="00B07760"/>
    <w:rsid w:val="00B10D19"/>
    <w:rsid w:val="00B13BCD"/>
    <w:rsid w:val="00B146E3"/>
    <w:rsid w:val="00B14DA4"/>
    <w:rsid w:val="00B1624F"/>
    <w:rsid w:val="00B17B35"/>
    <w:rsid w:val="00B2278A"/>
    <w:rsid w:val="00B232A1"/>
    <w:rsid w:val="00B2748C"/>
    <w:rsid w:val="00B30D23"/>
    <w:rsid w:val="00B312DE"/>
    <w:rsid w:val="00B31A57"/>
    <w:rsid w:val="00B35B4C"/>
    <w:rsid w:val="00B35BE8"/>
    <w:rsid w:val="00B375CF"/>
    <w:rsid w:val="00B37BAA"/>
    <w:rsid w:val="00B403BE"/>
    <w:rsid w:val="00B42E0A"/>
    <w:rsid w:val="00B450E2"/>
    <w:rsid w:val="00B45225"/>
    <w:rsid w:val="00B50844"/>
    <w:rsid w:val="00B522A5"/>
    <w:rsid w:val="00B5370D"/>
    <w:rsid w:val="00B5490A"/>
    <w:rsid w:val="00B55770"/>
    <w:rsid w:val="00B56618"/>
    <w:rsid w:val="00B57724"/>
    <w:rsid w:val="00B61103"/>
    <w:rsid w:val="00B62390"/>
    <w:rsid w:val="00B6323B"/>
    <w:rsid w:val="00B63566"/>
    <w:rsid w:val="00B63D00"/>
    <w:rsid w:val="00B6414B"/>
    <w:rsid w:val="00B645D0"/>
    <w:rsid w:val="00B64781"/>
    <w:rsid w:val="00B64F8B"/>
    <w:rsid w:val="00B701E8"/>
    <w:rsid w:val="00B70C42"/>
    <w:rsid w:val="00B71B92"/>
    <w:rsid w:val="00B72263"/>
    <w:rsid w:val="00B72CE1"/>
    <w:rsid w:val="00B7317D"/>
    <w:rsid w:val="00B74937"/>
    <w:rsid w:val="00B7522E"/>
    <w:rsid w:val="00B75BD5"/>
    <w:rsid w:val="00B77102"/>
    <w:rsid w:val="00B77551"/>
    <w:rsid w:val="00B81641"/>
    <w:rsid w:val="00B85E03"/>
    <w:rsid w:val="00B865CD"/>
    <w:rsid w:val="00B865F1"/>
    <w:rsid w:val="00B90138"/>
    <w:rsid w:val="00B90AAE"/>
    <w:rsid w:val="00B91082"/>
    <w:rsid w:val="00B915CB"/>
    <w:rsid w:val="00B939A4"/>
    <w:rsid w:val="00B955C1"/>
    <w:rsid w:val="00B95896"/>
    <w:rsid w:val="00BA01F1"/>
    <w:rsid w:val="00BA4A19"/>
    <w:rsid w:val="00BA4F09"/>
    <w:rsid w:val="00BA533E"/>
    <w:rsid w:val="00BB0AF1"/>
    <w:rsid w:val="00BB11C1"/>
    <w:rsid w:val="00BB530E"/>
    <w:rsid w:val="00BB6046"/>
    <w:rsid w:val="00BB6254"/>
    <w:rsid w:val="00BB7946"/>
    <w:rsid w:val="00BC066F"/>
    <w:rsid w:val="00BC06DB"/>
    <w:rsid w:val="00BC1122"/>
    <w:rsid w:val="00BC53E1"/>
    <w:rsid w:val="00BC5939"/>
    <w:rsid w:val="00BC5AEF"/>
    <w:rsid w:val="00BC62AA"/>
    <w:rsid w:val="00BC67F1"/>
    <w:rsid w:val="00BC726E"/>
    <w:rsid w:val="00BC72EB"/>
    <w:rsid w:val="00BC7D14"/>
    <w:rsid w:val="00BD2841"/>
    <w:rsid w:val="00BD60DB"/>
    <w:rsid w:val="00BD6EF6"/>
    <w:rsid w:val="00BD75B7"/>
    <w:rsid w:val="00BD78D5"/>
    <w:rsid w:val="00BD7FE3"/>
    <w:rsid w:val="00BE17D6"/>
    <w:rsid w:val="00BE29FF"/>
    <w:rsid w:val="00BE2F26"/>
    <w:rsid w:val="00BE3973"/>
    <w:rsid w:val="00BE3A1A"/>
    <w:rsid w:val="00BE3AED"/>
    <w:rsid w:val="00BE5346"/>
    <w:rsid w:val="00BE5C31"/>
    <w:rsid w:val="00BE5E05"/>
    <w:rsid w:val="00BE6E4F"/>
    <w:rsid w:val="00BE761A"/>
    <w:rsid w:val="00BE772E"/>
    <w:rsid w:val="00BF0FED"/>
    <w:rsid w:val="00BF3BF4"/>
    <w:rsid w:val="00BF52D3"/>
    <w:rsid w:val="00BF5DF9"/>
    <w:rsid w:val="00BF732B"/>
    <w:rsid w:val="00BF741F"/>
    <w:rsid w:val="00C0303D"/>
    <w:rsid w:val="00C03F00"/>
    <w:rsid w:val="00C05159"/>
    <w:rsid w:val="00C07AB3"/>
    <w:rsid w:val="00C116E0"/>
    <w:rsid w:val="00C11A66"/>
    <w:rsid w:val="00C11E2E"/>
    <w:rsid w:val="00C12078"/>
    <w:rsid w:val="00C12B31"/>
    <w:rsid w:val="00C12EEE"/>
    <w:rsid w:val="00C13563"/>
    <w:rsid w:val="00C156B0"/>
    <w:rsid w:val="00C16D8A"/>
    <w:rsid w:val="00C22FC2"/>
    <w:rsid w:val="00C2542F"/>
    <w:rsid w:val="00C27B20"/>
    <w:rsid w:val="00C30688"/>
    <w:rsid w:val="00C30694"/>
    <w:rsid w:val="00C31A18"/>
    <w:rsid w:val="00C32B2A"/>
    <w:rsid w:val="00C32FBD"/>
    <w:rsid w:val="00C35E79"/>
    <w:rsid w:val="00C404DA"/>
    <w:rsid w:val="00C40727"/>
    <w:rsid w:val="00C50159"/>
    <w:rsid w:val="00C50445"/>
    <w:rsid w:val="00C50C2C"/>
    <w:rsid w:val="00C50E3A"/>
    <w:rsid w:val="00C50E9D"/>
    <w:rsid w:val="00C53A40"/>
    <w:rsid w:val="00C54D4D"/>
    <w:rsid w:val="00C5533B"/>
    <w:rsid w:val="00C557C6"/>
    <w:rsid w:val="00C57A88"/>
    <w:rsid w:val="00C61820"/>
    <w:rsid w:val="00C61E3A"/>
    <w:rsid w:val="00C627B4"/>
    <w:rsid w:val="00C63EF4"/>
    <w:rsid w:val="00C64325"/>
    <w:rsid w:val="00C652F2"/>
    <w:rsid w:val="00C664B1"/>
    <w:rsid w:val="00C71DEB"/>
    <w:rsid w:val="00C725E4"/>
    <w:rsid w:val="00C728D8"/>
    <w:rsid w:val="00C74A73"/>
    <w:rsid w:val="00C7653D"/>
    <w:rsid w:val="00C77478"/>
    <w:rsid w:val="00C77A68"/>
    <w:rsid w:val="00C8158B"/>
    <w:rsid w:val="00C819B9"/>
    <w:rsid w:val="00C82916"/>
    <w:rsid w:val="00C83F41"/>
    <w:rsid w:val="00C84EF2"/>
    <w:rsid w:val="00C85B37"/>
    <w:rsid w:val="00C86157"/>
    <w:rsid w:val="00C86ADD"/>
    <w:rsid w:val="00C900B3"/>
    <w:rsid w:val="00C90826"/>
    <w:rsid w:val="00C914CE"/>
    <w:rsid w:val="00C91796"/>
    <w:rsid w:val="00C92C86"/>
    <w:rsid w:val="00C93A9E"/>
    <w:rsid w:val="00C97307"/>
    <w:rsid w:val="00CA009B"/>
    <w:rsid w:val="00CA01B8"/>
    <w:rsid w:val="00CA128C"/>
    <w:rsid w:val="00CA206B"/>
    <w:rsid w:val="00CA23C7"/>
    <w:rsid w:val="00CA2C36"/>
    <w:rsid w:val="00CA301E"/>
    <w:rsid w:val="00CA4EC1"/>
    <w:rsid w:val="00CA5A54"/>
    <w:rsid w:val="00CA6559"/>
    <w:rsid w:val="00CA67F7"/>
    <w:rsid w:val="00CA695F"/>
    <w:rsid w:val="00CA6CCC"/>
    <w:rsid w:val="00CB45AE"/>
    <w:rsid w:val="00CB4EA9"/>
    <w:rsid w:val="00CB51F1"/>
    <w:rsid w:val="00CB680C"/>
    <w:rsid w:val="00CC435F"/>
    <w:rsid w:val="00CC4C28"/>
    <w:rsid w:val="00CC554F"/>
    <w:rsid w:val="00CC5A61"/>
    <w:rsid w:val="00CD00C4"/>
    <w:rsid w:val="00CD42E3"/>
    <w:rsid w:val="00CD4602"/>
    <w:rsid w:val="00CD59E4"/>
    <w:rsid w:val="00CD68B3"/>
    <w:rsid w:val="00CD6D7E"/>
    <w:rsid w:val="00CE0375"/>
    <w:rsid w:val="00CE371A"/>
    <w:rsid w:val="00CE7050"/>
    <w:rsid w:val="00CE743C"/>
    <w:rsid w:val="00CE7744"/>
    <w:rsid w:val="00CF1644"/>
    <w:rsid w:val="00CF1B98"/>
    <w:rsid w:val="00CF25AE"/>
    <w:rsid w:val="00CF4B54"/>
    <w:rsid w:val="00D00C7C"/>
    <w:rsid w:val="00D0252D"/>
    <w:rsid w:val="00D025E7"/>
    <w:rsid w:val="00D04FE8"/>
    <w:rsid w:val="00D06511"/>
    <w:rsid w:val="00D10BB9"/>
    <w:rsid w:val="00D14501"/>
    <w:rsid w:val="00D15350"/>
    <w:rsid w:val="00D15C55"/>
    <w:rsid w:val="00D15C6E"/>
    <w:rsid w:val="00D165FC"/>
    <w:rsid w:val="00D20C53"/>
    <w:rsid w:val="00D21D9C"/>
    <w:rsid w:val="00D22798"/>
    <w:rsid w:val="00D22E7D"/>
    <w:rsid w:val="00D235C1"/>
    <w:rsid w:val="00D24999"/>
    <w:rsid w:val="00D255F7"/>
    <w:rsid w:val="00D27E49"/>
    <w:rsid w:val="00D30B57"/>
    <w:rsid w:val="00D32155"/>
    <w:rsid w:val="00D33299"/>
    <w:rsid w:val="00D34EE9"/>
    <w:rsid w:val="00D350DF"/>
    <w:rsid w:val="00D3555E"/>
    <w:rsid w:val="00D35EC1"/>
    <w:rsid w:val="00D37366"/>
    <w:rsid w:val="00D37C53"/>
    <w:rsid w:val="00D40CE4"/>
    <w:rsid w:val="00D4289D"/>
    <w:rsid w:val="00D428B9"/>
    <w:rsid w:val="00D44203"/>
    <w:rsid w:val="00D45F75"/>
    <w:rsid w:val="00D503EE"/>
    <w:rsid w:val="00D50F7F"/>
    <w:rsid w:val="00D5576E"/>
    <w:rsid w:val="00D623EC"/>
    <w:rsid w:val="00D630B2"/>
    <w:rsid w:val="00D65066"/>
    <w:rsid w:val="00D654B6"/>
    <w:rsid w:val="00D66F08"/>
    <w:rsid w:val="00D67427"/>
    <w:rsid w:val="00D67FEC"/>
    <w:rsid w:val="00D700AF"/>
    <w:rsid w:val="00D70850"/>
    <w:rsid w:val="00D715D5"/>
    <w:rsid w:val="00D71C22"/>
    <w:rsid w:val="00D71E71"/>
    <w:rsid w:val="00D7235D"/>
    <w:rsid w:val="00D800ED"/>
    <w:rsid w:val="00D822E9"/>
    <w:rsid w:val="00D835D5"/>
    <w:rsid w:val="00D84799"/>
    <w:rsid w:val="00D863C9"/>
    <w:rsid w:val="00D87B17"/>
    <w:rsid w:val="00D963FD"/>
    <w:rsid w:val="00D96774"/>
    <w:rsid w:val="00D97E62"/>
    <w:rsid w:val="00DA0D9D"/>
    <w:rsid w:val="00DA1C3D"/>
    <w:rsid w:val="00DA32D5"/>
    <w:rsid w:val="00DA5591"/>
    <w:rsid w:val="00DA7C1C"/>
    <w:rsid w:val="00DA7C94"/>
    <w:rsid w:val="00DB00B9"/>
    <w:rsid w:val="00DB02FE"/>
    <w:rsid w:val="00DB370E"/>
    <w:rsid w:val="00DB4FF0"/>
    <w:rsid w:val="00DB505A"/>
    <w:rsid w:val="00DB5CC5"/>
    <w:rsid w:val="00DB61CB"/>
    <w:rsid w:val="00DC13FE"/>
    <w:rsid w:val="00DC1DD9"/>
    <w:rsid w:val="00DC2613"/>
    <w:rsid w:val="00DC2A48"/>
    <w:rsid w:val="00DC4F1A"/>
    <w:rsid w:val="00DC5AB8"/>
    <w:rsid w:val="00DC6039"/>
    <w:rsid w:val="00DC6B78"/>
    <w:rsid w:val="00DC7666"/>
    <w:rsid w:val="00DD12DF"/>
    <w:rsid w:val="00DD25A5"/>
    <w:rsid w:val="00DD3C1B"/>
    <w:rsid w:val="00DD44EC"/>
    <w:rsid w:val="00DD5EB8"/>
    <w:rsid w:val="00DD628C"/>
    <w:rsid w:val="00DD6611"/>
    <w:rsid w:val="00DD67D5"/>
    <w:rsid w:val="00DD7BB5"/>
    <w:rsid w:val="00DE12FD"/>
    <w:rsid w:val="00DE5B14"/>
    <w:rsid w:val="00DE6665"/>
    <w:rsid w:val="00DF4C34"/>
    <w:rsid w:val="00DF564E"/>
    <w:rsid w:val="00DF5C4B"/>
    <w:rsid w:val="00DF7343"/>
    <w:rsid w:val="00DF747A"/>
    <w:rsid w:val="00DF754E"/>
    <w:rsid w:val="00DF7BB3"/>
    <w:rsid w:val="00DF7DD8"/>
    <w:rsid w:val="00DF7E41"/>
    <w:rsid w:val="00E0020E"/>
    <w:rsid w:val="00E01941"/>
    <w:rsid w:val="00E022E5"/>
    <w:rsid w:val="00E0413E"/>
    <w:rsid w:val="00E05ADD"/>
    <w:rsid w:val="00E06083"/>
    <w:rsid w:val="00E10BA9"/>
    <w:rsid w:val="00E11281"/>
    <w:rsid w:val="00E114DA"/>
    <w:rsid w:val="00E12664"/>
    <w:rsid w:val="00E1463D"/>
    <w:rsid w:val="00E14801"/>
    <w:rsid w:val="00E14B95"/>
    <w:rsid w:val="00E1543C"/>
    <w:rsid w:val="00E16DD8"/>
    <w:rsid w:val="00E2133E"/>
    <w:rsid w:val="00E2202F"/>
    <w:rsid w:val="00E222C4"/>
    <w:rsid w:val="00E27423"/>
    <w:rsid w:val="00E309C1"/>
    <w:rsid w:val="00E32C78"/>
    <w:rsid w:val="00E34AA7"/>
    <w:rsid w:val="00E35424"/>
    <w:rsid w:val="00E3543F"/>
    <w:rsid w:val="00E36DBE"/>
    <w:rsid w:val="00E372C8"/>
    <w:rsid w:val="00E40AE5"/>
    <w:rsid w:val="00E412F2"/>
    <w:rsid w:val="00E41F6A"/>
    <w:rsid w:val="00E421A8"/>
    <w:rsid w:val="00E46210"/>
    <w:rsid w:val="00E463F9"/>
    <w:rsid w:val="00E47424"/>
    <w:rsid w:val="00E474B5"/>
    <w:rsid w:val="00E475C7"/>
    <w:rsid w:val="00E50639"/>
    <w:rsid w:val="00E5097C"/>
    <w:rsid w:val="00E537AA"/>
    <w:rsid w:val="00E538B9"/>
    <w:rsid w:val="00E54EF8"/>
    <w:rsid w:val="00E564A0"/>
    <w:rsid w:val="00E5761C"/>
    <w:rsid w:val="00E57AC3"/>
    <w:rsid w:val="00E636D2"/>
    <w:rsid w:val="00E67E3A"/>
    <w:rsid w:val="00E732D5"/>
    <w:rsid w:val="00E752E2"/>
    <w:rsid w:val="00E75458"/>
    <w:rsid w:val="00E75660"/>
    <w:rsid w:val="00E75E6E"/>
    <w:rsid w:val="00E769EA"/>
    <w:rsid w:val="00E7713D"/>
    <w:rsid w:val="00E819B3"/>
    <w:rsid w:val="00E827E8"/>
    <w:rsid w:val="00E82DDA"/>
    <w:rsid w:val="00E82F25"/>
    <w:rsid w:val="00E8530A"/>
    <w:rsid w:val="00E85C52"/>
    <w:rsid w:val="00E87327"/>
    <w:rsid w:val="00E87800"/>
    <w:rsid w:val="00E90182"/>
    <w:rsid w:val="00E90E12"/>
    <w:rsid w:val="00E91611"/>
    <w:rsid w:val="00E92782"/>
    <w:rsid w:val="00E92E9C"/>
    <w:rsid w:val="00E93684"/>
    <w:rsid w:val="00E954ED"/>
    <w:rsid w:val="00E95F05"/>
    <w:rsid w:val="00E9632B"/>
    <w:rsid w:val="00EA0A78"/>
    <w:rsid w:val="00EA15C8"/>
    <w:rsid w:val="00EA5280"/>
    <w:rsid w:val="00EA64C7"/>
    <w:rsid w:val="00EA78A1"/>
    <w:rsid w:val="00EB017F"/>
    <w:rsid w:val="00EB03EC"/>
    <w:rsid w:val="00EB0419"/>
    <w:rsid w:val="00EB0AE2"/>
    <w:rsid w:val="00EB1093"/>
    <w:rsid w:val="00EB2475"/>
    <w:rsid w:val="00EB44C6"/>
    <w:rsid w:val="00EB45C8"/>
    <w:rsid w:val="00EB46F7"/>
    <w:rsid w:val="00EB4DEA"/>
    <w:rsid w:val="00EB7361"/>
    <w:rsid w:val="00EB7567"/>
    <w:rsid w:val="00EC19DD"/>
    <w:rsid w:val="00EC26C8"/>
    <w:rsid w:val="00EC29CC"/>
    <w:rsid w:val="00EC3BAD"/>
    <w:rsid w:val="00EC6094"/>
    <w:rsid w:val="00EC6322"/>
    <w:rsid w:val="00EC6C37"/>
    <w:rsid w:val="00ED0204"/>
    <w:rsid w:val="00ED0BAD"/>
    <w:rsid w:val="00ED173A"/>
    <w:rsid w:val="00ED22FA"/>
    <w:rsid w:val="00ED292B"/>
    <w:rsid w:val="00ED2DE6"/>
    <w:rsid w:val="00ED327F"/>
    <w:rsid w:val="00ED4D79"/>
    <w:rsid w:val="00ED4F78"/>
    <w:rsid w:val="00ED6B51"/>
    <w:rsid w:val="00ED6E99"/>
    <w:rsid w:val="00ED739A"/>
    <w:rsid w:val="00ED7476"/>
    <w:rsid w:val="00ED7F57"/>
    <w:rsid w:val="00EE2FC2"/>
    <w:rsid w:val="00EE46B4"/>
    <w:rsid w:val="00EE65B7"/>
    <w:rsid w:val="00EE667D"/>
    <w:rsid w:val="00EE74BB"/>
    <w:rsid w:val="00EE7C8D"/>
    <w:rsid w:val="00EF0F55"/>
    <w:rsid w:val="00EF1106"/>
    <w:rsid w:val="00EF116E"/>
    <w:rsid w:val="00EF1ABD"/>
    <w:rsid w:val="00EF367D"/>
    <w:rsid w:val="00EF41B7"/>
    <w:rsid w:val="00EF5377"/>
    <w:rsid w:val="00EF7681"/>
    <w:rsid w:val="00F00E1F"/>
    <w:rsid w:val="00F01198"/>
    <w:rsid w:val="00F02BD2"/>
    <w:rsid w:val="00F030F6"/>
    <w:rsid w:val="00F034AF"/>
    <w:rsid w:val="00F04573"/>
    <w:rsid w:val="00F048C7"/>
    <w:rsid w:val="00F07425"/>
    <w:rsid w:val="00F07BB3"/>
    <w:rsid w:val="00F10BD4"/>
    <w:rsid w:val="00F1159B"/>
    <w:rsid w:val="00F12858"/>
    <w:rsid w:val="00F12A0E"/>
    <w:rsid w:val="00F12EF7"/>
    <w:rsid w:val="00F13CB4"/>
    <w:rsid w:val="00F1611B"/>
    <w:rsid w:val="00F1640E"/>
    <w:rsid w:val="00F17497"/>
    <w:rsid w:val="00F20421"/>
    <w:rsid w:val="00F21071"/>
    <w:rsid w:val="00F2132C"/>
    <w:rsid w:val="00F2135C"/>
    <w:rsid w:val="00F23BAF"/>
    <w:rsid w:val="00F2471A"/>
    <w:rsid w:val="00F26C9B"/>
    <w:rsid w:val="00F274ED"/>
    <w:rsid w:val="00F316C5"/>
    <w:rsid w:val="00F33F26"/>
    <w:rsid w:val="00F345D2"/>
    <w:rsid w:val="00F35FE1"/>
    <w:rsid w:val="00F368E5"/>
    <w:rsid w:val="00F36BE8"/>
    <w:rsid w:val="00F37DF5"/>
    <w:rsid w:val="00F40E76"/>
    <w:rsid w:val="00F43B2C"/>
    <w:rsid w:val="00F46B5F"/>
    <w:rsid w:val="00F47427"/>
    <w:rsid w:val="00F50E3C"/>
    <w:rsid w:val="00F51221"/>
    <w:rsid w:val="00F52336"/>
    <w:rsid w:val="00F53595"/>
    <w:rsid w:val="00F536AE"/>
    <w:rsid w:val="00F53EC2"/>
    <w:rsid w:val="00F55A01"/>
    <w:rsid w:val="00F5736F"/>
    <w:rsid w:val="00F574CC"/>
    <w:rsid w:val="00F57DB2"/>
    <w:rsid w:val="00F60E48"/>
    <w:rsid w:val="00F63579"/>
    <w:rsid w:val="00F63CA3"/>
    <w:rsid w:val="00F646AC"/>
    <w:rsid w:val="00F6482A"/>
    <w:rsid w:val="00F64A47"/>
    <w:rsid w:val="00F65849"/>
    <w:rsid w:val="00F65941"/>
    <w:rsid w:val="00F67351"/>
    <w:rsid w:val="00F71256"/>
    <w:rsid w:val="00F71D1F"/>
    <w:rsid w:val="00F71D4A"/>
    <w:rsid w:val="00F73EBD"/>
    <w:rsid w:val="00F75011"/>
    <w:rsid w:val="00F76531"/>
    <w:rsid w:val="00F7700F"/>
    <w:rsid w:val="00F77C26"/>
    <w:rsid w:val="00F80E31"/>
    <w:rsid w:val="00F81627"/>
    <w:rsid w:val="00F836E3"/>
    <w:rsid w:val="00F84B56"/>
    <w:rsid w:val="00F868B6"/>
    <w:rsid w:val="00F870DA"/>
    <w:rsid w:val="00F91927"/>
    <w:rsid w:val="00F91E20"/>
    <w:rsid w:val="00F921FD"/>
    <w:rsid w:val="00F93DB2"/>
    <w:rsid w:val="00F96217"/>
    <w:rsid w:val="00F97D83"/>
    <w:rsid w:val="00FA0A53"/>
    <w:rsid w:val="00FA2823"/>
    <w:rsid w:val="00FA3701"/>
    <w:rsid w:val="00FA3BE0"/>
    <w:rsid w:val="00FA3BFC"/>
    <w:rsid w:val="00FA3F4E"/>
    <w:rsid w:val="00FA7054"/>
    <w:rsid w:val="00FA7F64"/>
    <w:rsid w:val="00FB150F"/>
    <w:rsid w:val="00FB27F7"/>
    <w:rsid w:val="00FB2C2A"/>
    <w:rsid w:val="00FB3940"/>
    <w:rsid w:val="00FB5E69"/>
    <w:rsid w:val="00FB6B23"/>
    <w:rsid w:val="00FC1438"/>
    <w:rsid w:val="00FC1E0D"/>
    <w:rsid w:val="00FC34F2"/>
    <w:rsid w:val="00FC4AA4"/>
    <w:rsid w:val="00FC6085"/>
    <w:rsid w:val="00FC642C"/>
    <w:rsid w:val="00FC736C"/>
    <w:rsid w:val="00FC74D9"/>
    <w:rsid w:val="00FD048E"/>
    <w:rsid w:val="00FD0D5C"/>
    <w:rsid w:val="00FD1A23"/>
    <w:rsid w:val="00FD2E71"/>
    <w:rsid w:val="00FD65C9"/>
    <w:rsid w:val="00FD6ADF"/>
    <w:rsid w:val="00FE1C99"/>
    <w:rsid w:val="00FE33C3"/>
    <w:rsid w:val="00FE3439"/>
    <w:rsid w:val="00FE463A"/>
    <w:rsid w:val="00FE528B"/>
    <w:rsid w:val="00FE5A67"/>
    <w:rsid w:val="00FE5F5F"/>
    <w:rsid w:val="00FE6436"/>
    <w:rsid w:val="00FF05B2"/>
    <w:rsid w:val="00FF13D7"/>
    <w:rsid w:val="00FF304E"/>
    <w:rsid w:val="00FF30A6"/>
    <w:rsid w:val="00FF336F"/>
    <w:rsid w:val="00FF3FD7"/>
    <w:rsid w:val="00FF4199"/>
    <w:rsid w:val="00FF526E"/>
    <w:rsid w:val="00FF67E4"/>
    <w:rsid w:val="56E2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49784B-DB15-45E0-A6A8-76902E7D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uppressAutoHyphens/>
      <w:spacing w:before="200"/>
      <w:outlineLvl w:val="1"/>
    </w:pPr>
    <w:rPr>
      <w:rFonts w:ascii="Cambria" w:hAnsi="Cambria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character" w:styleId="a5">
    <w:name w:val="page number"/>
    <w:basedOn w:val="a0"/>
    <w:qFormat/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qFormat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qFormat/>
    <w:pPr>
      <w:spacing w:after="120"/>
      <w:ind w:left="283"/>
    </w:pPr>
    <w:rPr>
      <w:sz w:val="16"/>
      <w:szCs w:val="16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qFormat/>
    <w:pPr>
      <w:spacing w:after="120"/>
    </w:pPr>
  </w:style>
  <w:style w:type="paragraph" w:styleId="ad">
    <w:name w:val="Body Text Indent"/>
    <w:basedOn w:val="a"/>
    <w:link w:val="ae"/>
    <w:pPr>
      <w:spacing w:after="120"/>
      <w:ind w:left="283"/>
    </w:pPr>
  </w:style>
  <w:style w:type="paragraph" w:styleId="af">
    <w:name w:val="footer"/>
    <w:basedOn w:val="a"/>
    <w:link w:val="af0"/>
    <w:uiPriority w:val="99"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31">
    <w:name w:val="Body Text 3"/>
    <w:basedOn w:val="a"/>
    <w:link w:val="32"/>
    <w:pPr>
      <w:spacing w:after="120"/>
    </w:pPr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2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3 Знак"/>
    <w:link w:val="31"/>
    <w:rPr>
      <w:sz w:val="16"/>
      <w:szCs w:val="16"/>
      <w:lang w:bidi="ar-SA"/>
    </w:rPr>
  </w:style>
  <w:style w:type="character" w:customStyle="1" w:styleId="link">
    <w:name w:val="link"/>
    <w:basedOn w:val="a0"/>
    <w:qFormat/>
    <w:rPr>
      <w:color w:val="008000"/>
      <w:u w:val="none"/>
    </w:rPr>
  </w:style>
  <w:style w:type="paragraph" w:customStyle="1" w:styleId="13">
    <w:name w:val="13"/>
    <w:basedOn w:val="a"/>
    <w:pPr>
      <w:ind w:firstLine="720"/>
      <w:jc w:val="both"/>
    </w:pPr>
    <w:rPr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3">
    <w:name w:val="ОТЧЁТ ГЖИ"/>
    <w:basedOn w:val="a"/>
    <w:link w:val="af4"/>
    <w:qFormat/>
    <w:pPr>
      <w:keepNext/>
      <w:ind w:left="708"/>
      <w:jc w:val="both"/>
      <w:outlineLvl w:val="0"/>
    </w:pPr>
    <w:rPr>
      <w:b/>
      <w:bCs/>
      <w:color w:val="1F497D"/>
      <w:sz w:val="28"/>
      <w:szCs w:val="28"/>
    </w:rPr>
  </w:style>
  <w:style w:type="character" w:customStyle="1" w:styleId="af4">
    <w:name w:val="ОТЧЁТ ГЖИ Знак"/>
    <w:basedOn w:val="a0"/>
    <w:link w:val="af3"/>
    <w:qFormat/>
    <w:locked/>
    <w:rPr>
      <w:b/>
      <w:bCs/>
      <w:color w:val="1F497D"/>
      <w:sz w:val="28"/>
      <w:szCs w:val="28"/>
      <w:lang w:val="ru-RU" w:eastAsia="ru-RU" w:bidi="ar-S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5">
    <w:name w:val="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a">
    <w:name w:val="Верхний колонтитул Знак"/>
    <w:basedOn w:val="a0"/>
    <w:link w:val="a9"/>
    <w:uiPriority w:val="99"/>
    <w:qFormat/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sz w:val="24"/>
      <w:szCs w:val="24"/>
    </w:rPr>
  </w:style>
  <w:style w:type="paragraph" w:styleId="af6">
    <w:name w:val="List Paragraph"/>
    <w:basedOn w:val="a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apple-converted-space">
    <w:name w:val="apple-converted-space"/>
    <w:basedOn w:val="a0"/>
    <w:qFormat/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sz w:val="26"/>
      <w:szCs w:val="26"/>
      <w:lang w:eastAsia="ar-SA"/>
    </w:rPr>
  </w:style>
  <w:style w:type="paragraph" w:customStyle="1" w:styleId="310">
    <w:name w:val="Основной текст с отступом 31"/>
    <w:basedOn w:val="a"/>
    <w:pPr>
      <w:widowControl w:val="0"/>
      <w:suppressAutoHyphens/>
      <w:ind w:firstLine="708"/>
      <w:jc w:val="both"/>
    </w:pPr>
    <w:rPr>
      <w:sz w:val="28"/>
      <w:szCs w:val="20"/>
      <w:lang w:val="en-US" w:eastAsia="ar-SA"/>
    </w:rPr>
  </w:style>
  <w:style w:type="paragraph" w:customStyle="1" w:styleId="Style2">
    <w:name w:val="Style2"/>
    <w:basedOn w:val="a"/>
    <w:qFormat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qFormat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qFormat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qFormat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pPr>
      <w:widowControl w:val="0"/>
      <w:autoSpaceDE w:val="0"/>
      <w:autoSpaceDN w:val="0"/>
      <w:adjustRightInd w:val="0"/>
      <w:spacing w:line="235" w:lineRule="exact"/>
      <w:jc w:val="center"/>
    </w:pPr>
  </w:style>
  <w:style w:type="paragraph" w:customStyle="1" w:styleId="Style17">
    <w:name w:val="Style17"/>
    <w:basedOn w:val="a"/>
    <w:pPr>
      <w:widowControl w:val="0"/>
      <w:autoSpaceDE w:val="0"/>
      <w:autoSpaceDN w:val="0"/>
      <w:adjustRightInd w:val="0"/>
      <w:spacing w:line="245" w:lineRule="exact"/>
    </w:pPr>
  </w:style>
  <w:style w:type="character" w:customStyle="1" w:styleId="FontStyle24">
    <w:name w:val="Font Style24"/>
    <w:basedOn w:val="a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5">
    <w:name w:val="Font Style25"/>
    <w:basedOn w:val="a0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basedOn w:val="a0"/>
    <w:rPr>
      <w:rFonts w:ascii="Palatino Linotype" w:hAnsi="Palatino Linotype" w:cs="Palatino Linotype"/>
      <w:b/>
      <w:bCs/>
      <w:sz w:val="18"/>
      <w:szCs w:val="18"/>
    </w:rPr>
  </w:style>
  <w:style w:type="paragraph" w:customStyle="1" w:styleId="af7">
    <w:name w:val="#Таблица текст"/>
    <w:basedOn w:val="a"/>
    <w:qFormat/>
    <w:rPr>
      <w:sz w:val="20"/>
      <w:szCs w:val="20"/>
    </w:rPr>
  </w:style>
  <w:style w:type="paragraph" w:customStyle="1" w:styleId="af8">
    <w:name w:val="Базовый"/>
    <w:qFormat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Calibri"/>
      <w:color w:val="00000A"/>
      <w:sz w:val="22"/>
      <w:szCs w:val="22"/>
      <w:lang w:eastAsia="en-US"/>
    </w:rPr>
  </w:style>
  <w:style w:type="character" w:customStyle="1" w:styleId="a8">
    <w:name w:val="Текст выноски Знак"/>
    <w:basedOn w:val="a0"/>
    <w:link w:val="a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Основной текст с отступом 3 Знак"/>
    <w:basedOn w:val="a0"/>
    <w:link w:val="3"/>
    <w:qFormat/>
    <w:rPr>
      <w:sz w:val="16"/>
      <w:szCs w:val="16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 w:cs="Courier New"/>
    </w:rPr>
  </w:style>
  <w:style w:type="character" w:customStyle="1" w:styleId="21">
    <w:name w:val="Основной текст (2)_"/>
    <w:basedOn w:val="a0"/>
    <w:link w:val="22"/>
    <w:qFormat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pPr>
      <w:widowControl w:val="0"/>
      <w:shd w:val="clear" w:color="auto" w:fill="FFFFFF"/>
      <w:spacing w:before="420" w:line="322" w:lineRule="exact"/>
      <w:ind w:hanging="340"/>
      <w:jc w:val="both"/>
    </w:pPr>
    <w:rPr>
      <w:sz w:val="28"/>
      <w:szCs w:val="28"/>
    </w:rPr>
  </w:style>
  <w:style w:type="character" w:customStyle="1" w:styleId="211pt">
    <w:name w:val="Основной текст (2) + 11 pt"/>
    <w:basedOn w:val="21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e">
    <w:name w:val="Основной текст с отступом Знак"/>
    <w:basedOn w:val="a0"/>
    <w:link w:val="ad"/>
    <w:rPr>
      <w:sz w:val="24"/>
      <w:szCs w:val="24"/>
    </w:rPr>
  </w:style>
  <w:style w:type="character" w:customStyle="1" w:styleId="ac">
    <w:name w:val="Основной текст Знак"/>
    <w:basedOn w:val="a0"/>
    <w:link w:val="ab"/>
    <w:qFormat/>
    <w:rPr>
      <w:sz w:val="24"/>
      <w:szCs w:val="24"/>
    </w:rPr>
  </w:style>
  <w:style w:type="paragraph" w:customStyle="1" w:styleId="af9">
    <w:name w:val="Содержимое таблицы"/>
    <w:basedOn w:val="a"/>
    <w:pPr>
      <w:suppressLineNumbers/>
      <w:suppressAutoHyphens/>
      <w:autoSpaceDE w:val="0"/>
    </w:pPr>
    <w:rPr>
      <w:sz w:val="20"/>
      <w:szCs w:val="20"/>
      <w:lang w:eastAsia="ar-SA"/>
    </w:rPr>
  </w:style>
  <w:style w:type="paragraph" w:styleId="afa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0E76A9D67E86CDBF27B01E23EDB8F82F7CBCA88C0AF535C4C76E85E919DF63A783DA443050AD0BcBg5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B5EBC-55EC-4B23-ADE1-A421352E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2827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tshutova</dc:creator>
  <cp:lastModifiedBy>PC</cp:lastModifiedBy>
  <cp:revision>2</cp:revision>
  <cp:lastPrinted>2025-11-14T16:18:00Z</cp:lastPrinted>
  <dcterms:created xsi:type="dcterms:W3CDTF">2026-04-23T09:02:00Z</dcterms:created>
  <dcterms:modified xsi:type="dcterms:W3CDTF">2026-04-23T09:02:00Z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F719EE912173472BBC29006764389008_13</vt:lpwstr>
  </property>
</Properties>
</file>