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0A2" w:rsidRDefault="000F20A2">
      <w:pPr>
        <w:pStyle w:val="ConsPlusTitlePage"/>
      </w:pPr>
      <w:r>
        <w:t xml:space="preserve">Документ предоставлен </w:t>
      </w:r>
      <w:hyperlink r:id="rId5" w:history="1">
        <w:r>
          <w:rPr>
            <w:color w:val="0000FF"/>
          </w:rPr>
          <w:t>КонсультантПлюс</w:t>
        </w:r>
      </w:hyperlink>
      <w:r>
        <w:br/>
      </w:r>
    </w:p>
    <w:p w:rsidR="000F20A2" w:rsidRDefault="000F20A2">
      <w:pPr>
        <w:pStyle w:val="ConsPlusNormal"/>
        <w:jc w:val="both"/>
        <w:outlineLvl w:val="0"/>
      </w:pPr>
    </w:p>
    <w:p w:rsidR="000F20A2" w:rsidRDefault="000F20A2">
      <w:pPr>
        <w:pStyle w:val="ConsPlusTitle"/>
        <w:jc w:val="center"/>
        <w:outlineLvl w:val="0"/>
      </w:pPr>
      <w:r>
        <w:t>ПРАВИТЕЛЬСТВО РЕСПУБЛИКИ ДАГЕСТАН</w:t>
      </w:r>
    </w:p>
    <w:p w:rsidR="000F20A2" w:rsidRDefault="000F20A2">
      <w:pPr>
        <w:pStyle w:val="ConsPlusTitle"/>
        <w:jc w:val="center"/>
      </w:pPr>
    </w:p>
    <w:p w:rsidR="000F20A2" w:rsidRDefault="000F20A2">
      <w:pPr>
        <w:pStyle w:val="ConsPlusTitle"/>
        <w:jc w:val="center"/>
      </w:pPr>
      <w:r>
        <w:t>ПОСТАНОВЛЕНИЕ</w:t>
      </w:r>
    </w:p>
    <w:p w:rsidR="000F20A2" w:rsidRDefault="000F20A2">
      <w:pPr>
        <w:pStyle w:val="ConsPlusTitle"/>
        <w:jc w:val="center"/>
      </w:pPr>
      <w:r>
        <w:t>от 19 июля 2018 г. N 96</w:t>
      </w:r>
    </w:p>
    <w:p w:rsidR="000F20A2" w:rsidRDefault="000F20A2">
      <w:pPr>
        <w:pStyle w:val="ConsPlusTitle"/>
        <w:jc w:val="center"/>
      </w:pPr>
    </w:p>
    <w:p w:rsidR="000F20A2" w:rsidRDefault="000F20A2">
      <w:pPr>
        <w:pStyle w:val="ConsPlusTitle"/>
        <w:jc w:val="center"/>
      </w:pPr>
      <w:r>
        <w:t>ОБ УТВЕРЖДЕНИИ ПОРЯДКА ПРЕДОСТАВЛЕНИЯ КОМПЕНСАЦИИ РАСХОДОВ</w:t>
      </w:r>
    </w:p>
    <w:p w:rsidR="000F20A2" w:rsidRDefault="000F20A2">
      <w:pPr>
        <w:pStyle w:val="ConsPlusTitle"/>
        <w:jc w:val="center"/>
      </w:pPr>
      <w:r>
        <w:t>НА УПЛАТУ ВЗНОСА НА КАПИТАЛЬНЫЙ РЕМОНТ ОБЩЕГО ИМУЩЕСТВА</w:t>
      </w:r>
    </w:p>
    <w:p w:rsidR="000F20A2" w:rsidRDefault="000F20A2">
      <w:pPr>
        <w:pStyle w:val="ConsPlusTitle"/>
        <w:jc w:val="center"/>
      </w:pPr>
      <w:r>
        <w:t>В МНОГОКВАРТИРНЫХ ДОМАХ, РАСПОЛОЖЕННЫХ НА ТЕРРИТОРИИ</w:t>
      </w:r>
    </w:p>
    <w:p w:rsidR="000F20A2" w:rsidRDefault="000F20A2">
      <w:pPr>
        <w:pStyle w:val="ConsPlusTitle"/>
        <w:jc w:val="center"/>
      </w:pPr>
      <w:r>
        <w:t>РЕСПУБЛИКИ ДАГЕСТАН, ОТДЕЛЬНЫМ КАТЕГОРИЯМ ГРАЖДАН,</w:t>
      </w:r>
    </w:p>
    <w:p w:rsidR="000F20A2" w:rsidRDefault="000F20A2">
      <w:pPr>
        <w:pStyle w:val="ConsPlusTitle"/>
        <w:jc w:val="center"/>
      </w:pPr>
      <w:proofErr w:type="gramStart"/>
      <w:r>
        <w:t>ПРОЖИВАЮЩИХ</w:t>
      </w:r>
      <w:proofErr w:type="gramEnd"/>
      <w:r>
        <w:t xml:space="preserve"> НА ТЕРРИТОРИИ РЕСПУБЛИКИ ДАГЕСТАН</w:t>
      </w:r>
    </w:p>
    <w:p w:rsidR="000F20A2" w:rsidRDefault="000F20A2">
      <w:pPr>
        <w:pStyle w:val="ConsPlusNormal"/>
        <w:jc w:val="both"/>
      </w:pPr>
    </w:p>
    <w:p w:rsidR="000F20A2" w:rsidRDefault="000F20A2">
      <w:pPr>
        <w:pStyle w:val="ConsPlusNormal"/>
        <w:ind w:firstLine="540"/>
        <w:jc w:val="both"/>
      </w:pPr>
      <w:r>
        <w:t xml:space="preserve">В соответствии со </w:t>
      </w:r>
      <w:hyperlink r:id="rId6" w:history="1">
        <w:r>
          <w:rPr>
            <w:color w:val="0000FF"/>
          </w:rPr>
          <w:t>статьей 169</w:t>
        </w:r>
      </w:hyperlink>
      <w:r>
        <w:t xml:space="preserve"> Жилищного кодекса Российской Федерации и </w:t>
      </w:r>
      <w:hyperlink r:id="rId7" w:history="1">
        <w:r>
          <w:rPr>
            <w:color w:val="0000FF"/>
          </w:rPr>
          <w:t>Законом</w:t>
        </w:r>
      </w:hyperlink>
      <w:r>
        <w:t xml:space="preserve"> Республики Дагестан от 9 июля 2013 года N 57 "Об организации проведения капитального ремонта общего имущества в многоквартирных домах в Республике Дагестан" Правительство Республики Дагестан постановляет:</w:t>
      </w:r>
    </w:p>
    <w:p w:rsidR="000F20A2" w:rsidRDefault="000F20A2">
      <w:pPr>
        <w:pStyle w:val="ConsPlusNormal"/>
        <w:spacing w:before="220"/>
        <w:ind w:firstLine="540"/>
        <w:jc w:val="both"/>
      </w:pPr>
      <w:r>
        <w:t xml:space="preserve">1. Утвердить прилагаемый </w:t>
      </w:r>
      <w:hyperlink w:anchor="P31" w:history="1">
        <w:r>
          <w:rPr>
            <w:color w:val="0000FF"/>
          </w:rPr>
          <w:t>Порядок</w:t>
        </w:r>
      </w:hyperlink>
      <w:r>
        <w:t xml:space="preserve"> предоставления компенсации расходов на уплату взноса на капитальный ремонт общего имущества в многоквартирных домах, расположенных на территории Республики Дагестан, отдельным категориям граждан, проживающих на территории Республики Дагестан (далее - Порядок).</w:t>
      </w:r>
    </w:p>
    <w:p w:rsidR="000F20A2" w:rsidRDefault="000F20A2">
      <w:pPr>
        <w:pStyle w:val="ConsPlusNormal"/>
        <w:spacing w:before="220"/>
        <w:ind w:firstLine="540"/>
        <w:jc w:val="both"/>
      </w:pPr>
      <w:r>
        <w:t>2. Определить Министерство труда и социального развития Республики Дагестан уполномоченным органом исполнительной власти Республики Дагестан по предоставлению компенсации расходов на уплату взноса на капитальный ремонт общего имущества в многоквартирных домах, расположенных на территории Республики Дагестан, отдельным категориям граждан, проживающих на территории Республики Дагестан.</w:t>
      </w:r>
    </w:p>
    <w:p w:rsidR="000F20A2" w:rsidRDefault="000F20A2">
      <w:pPr>
        <w:pStyle w:val="ConsPlusNormal"/>
        <w:spacing w:before="220"/>
        <w:ind w:firstLine="540"/>
        <w:jc w:val="both"/>
      </w:pPr>
      <w:r>
        <w:t xml:space="preserve">3. </w:t>
      </w:r>
      <w:proofErr w:type="gramStart"/>
      <w:r>
        <w:t xml:space="preserve">Министерству труда и социального развития Республики Дагестан совместно с Дагестанским некоммерческим фондом капитального ремонта общего имущества в многоквартирных домах давать разъяснения по вопросам применения </w:t>
      </w:r>
      <w:hyperlink w:anchor="P31" w:history="1">
        <w:r>
          <w:rPr>
            <w:color w:val="0000FF"/>
          </w:rPr>
          <w:t>Порядка</w:t>
        </w:r>
      </w:hyperlink>
      <w:r>
        <w:t xml:space="preserve"> и обеспечить заключение соглашений о взаимодействии по вопросам, связанным с предоставлением управлениям социальной защиты населения в муниципальных районах и городских округах Республики Дагестан на безвозмездной основе сведений, необходимых для расчета компенсации расходов на уплату взноса</w:t>
      </w:r>
      <w:proofErr w:type="gramEnd"/>
      <w:r>
        <w:t xml:space="preserve"> на капитальный ремонт общего имущества в многоквартирных домах отдельным категориям граждан в соответствии с Порядком.</w:t>
      </w:r>
    </w:p>
    <w:p w:rsidR="000F20A2" w:rsidRDefault="000F20A2">
      <w:pPr>
        <w:pStyle w:val="ConsPlusNormal"/>
        <w:spacing w:before="220"/>
        <w:ind w:firstLine="540"/>
        <w:jc w:val="both"/>
      </w:pPr>
      <w:r>
        <w:t>4. Настоящее постановление вступает в силу по истечении десяти дней со дня его официального опубликования и распространяется на правоотношения, возникшие с 1 января 2018 года.</w:t>
      </w:r>
    </w:p>
    <w:p w:rsidR="000F20A2" w:rsidRDefault="000F20A2">
      <w:pPr>
        <w:pStyle w:val="ConsPlusNormal"/>
        <w:jc w:val="both"/>
      </w:pPr>
    </w:p>
    <w:p w:rsidR="000F20A2" w:rsidRDefault="000F20A2">
      <w:pPr>
        <w:pStyle w:val="ConsPlusNormal"/>
        <w:jc w:val="right"/>
      </w:pPr>
      <w:r>
        <w:t>Председатель Правительства</w:t>
      </w:r>
    </w:p>
    <w:p w:rsidR="000F20A2" w:rsidRDefault="000F20A2">
      <w:pPr>
        <w:pStyle w:val="ConsPlusNormal"/>
        <w:jc w:val="right"/>
      </w:pPr>
      <w:r>
        <w:t>Республики Дагестан</w:t>
      </w:r>
    </w:p>
    <w:p w:rsidR="000F20A2" w:rsidRDefault="000F20A2">
      <w:pPr>
        <w:pStyle w:val="ConsPlusNormal"/>
        <w:jc w:val="right"/>
      </w:pPr>
      <w:r>
        <w:t>А.ЗДУНОВ</w:t>
      </w:r>
    </w:p>
    <w:p w:rsidR="000F20A2" w:rsidRDefault="000F20A2">
      <w:pPr>
        <w:pStyle w:val="ConsPlusNormal"/>
        <w:jc w:val="both"/>
      </w:pPr>
    </w:p>
    <w:p w:rsidR="000F20A2" w:rsidRDefault="000F20A2">
      <w:pPr>
        <w:pStyle w:val="ConsPlusNormal"/>
        <w:jc w:val="both"/>
      </w:pPr>
    </w:p>
    <w:p w:rsidR="000F20A2" w:rsidRDefault="000F20A2">
      <w:pPr>
        <w:pStyle w:val="ConsPlusNormal"/>
        <w:jc w:val="both"/>
      </w:pPr>
    </w:p>
    <w:p w:rsidR="000F20A2" w:rsidRDefault="000F20A2">
      <w:pPr>
        <w:pStyle w:val="ConsPlusNormal"/>
        <w:jc w:val="both"/>
      </w:pPr>
    </w:p>
    <w:p w:rsidR="000F20A2" w:rsidRDefault="000F20A2">
      <w:pPr>
        <w:pStyle w:val="ConsPlusNormal"/>
        <w:jc w:val="both"/>
      </w:pPr>
    </w:p>
    <w:p w:rsidR="000F20A2" w:rsidRDefault="000F20A2">
      <w:pPr>
        <w:pStyle w:val="ConsPlusNormal"/>
        <w:jc w:val="right"/>
        <w:outlineLvl w:val="0"/>
      </w:pPr>
      <w:r>
        <w:t>Утвержден</w:t>
      </w:r>
    </w:p>
    <w:p w:rsidR="000F20A2" w:rsidRDefault="000F20A2">
      <w:pPr>
        <w:pStyle w:val="ConsPlusNormal"/>
        <w:jc w:val="right"/>
      </w:pPr>
      <w:r>
        <w:t>постановлением Правительства</w:t>
      </w:r>
    </w:p>
    <w:p w:rsidR="000F20A2" w:rsidRDefault="000F20A2">
      <w:pPr>
        <w:pStyle w:val="ConsPlusNormal"/>
        <w:jc w:val="right"/>
      </w:pPr>
      <w:r>
        <w:t>Республики Дагестан</w:t>
      </w:r>
    </w:p>
    <w:p w:rsidR="000F20A2" w:rsidRDefault="000F20A2">
      <w:pPr>
        <w:pStyle w:val="ConsPlusNormal"/>
        <w:jc w:val="right"/>
      </w:pPr>
      <w:r>
        <w:t>от 19 июля 2018 г. N 96</w:t>
      </w:r>
    </w:p>
    <w:p w:rsidR="000F20A2" w:rsidRDefault="000F20A2">
      <w:pPr>
        <w:pStyle w:val="ConsPlusNormal"/>
        <w:jc w:val="both"/>
      </w:pPr>
    </w:p>
    <w:p w:rsidR="000F20A2" w:rsidRDefault="000F20A2">
      <w:pPr>
        <w:pStyle w:val="ConsPlusTitle"/>
        <w:jc w:val="center"/>
      </w:pPr>
      <w:bookmarkStart w:id="0" w:name="P31"/>
      <w:bookmarkEnd w:id="0"/>
      <w:r>
        <w:t>ПОРЯДОК</w:t>
      </w:r>
    </w:p>
    <w:p w:rsidR="000F20A2" w:rsidRDefault="000F20A2">
      <w:pPr>
        <w:pStyle w:val="ConsPlusTitle"/>
        <w:jc w:val="center"/>
      </w:pPr>
      <w:r>
        <w:t>ПРЕДОСТАВЛЕНИЯ КОМПЕНСАЦИИ РАСХОДОВ НА УПЛАТУ ВЗНОСА</w:t>
      </w:r>
    </w:p>
    <w:p w:rsidR="000F20A2" w:rsidRDefault="000F20A2">
      <w:pPr>
        <w:pStyle w:val="ConsPlusTitle"/>
        <w:jc w:val="center"/>
      </w:pPr>
      <w:r>
        <w:t xml:space="preserve">НА КАПИТАЛЬНЫЙ РЕМОНТ ОБЩЕГО ИМУЩЕСТВА В </w:t>
      </w:r>
      <w:proofErr w:type="gramStart"/>
      <w:r>
        <w:t>МНОГОКВАРТИРНЫХ</w:t>
      </w:r>
      <w:proofErr w:type="gramEnd"/>
    </w:p>
    <w:p w:rsidR="000F20A2" w:rsidRDefault="000F20A2">
      <w:pPr>
        <w:pStyle w:val="ConsPlusTitle"/>
        <w:jc w:val="center"/>
      </w:pPr>
      <w:proofErr w:type="gramStart"/>
      <w:r>
        <w:t>ДОМАХ</w:t>
      </w:r>
      <w:proofErr w:type="gramEnd"/>
      <w:r>
        <w:t>, РАСПОЛОЖЕННЫХ НА ТЕРРИТОРИИ РЕСПУБЛИКИ ДАГЕСТАН,</w:t>
      </w:r>
    </w:p>
    <w:p w:rsidR="000F20A2" w:rsidRDefault="000F20A2">
      <w:pPr>
        <w:pStyle w:val="ConsPlusTitle"/>
        <w:jc w:val="center"/>
      </w:pPr>
      <w:r>
        <w:t>ОТДЕЛЬНЫМ КАТЕГОРИЯМ ГРАЖДАН, ПРОЖИВАЮЩИХ НА ТЕРРИТОРИИ</w:t>
      </w:r>
    </w:p>
    <w:p w:rsidR="000F20A2" w:rsidRDefault="000F20A2">
      <w:pPr>
        <w:pStyle w:val="ConsPlusTitle"/>
        <w:jc w:val="center"/>
      </w:pPr>
      <w:r>
        <w:t>РЕСПУБЛИКИ ДАГЕСТАН</w:t>
      </w:r>
    </w:p>
    <w:p w:rsidR="000F20A2" w:rsidRDefault="000F20A2">
      <w:pPr>
        <w:pStyle w:val="ConsPlusNormal"/>
        <w:jc w:val="both"/>
      </w:pPr>
    </w:p>
    <w:p w:rsidR="000F20A2" w:rsidRDefault="000F20A2">
      <w:pPr>
        <w:pStyle w:val="ConsPlusNormal"/>
        <w:jc w:val="center"/>
        <w:outlineLvl w:val="1"/>
      </w:pPr>
      <w:r>
        <w:t>1. Общие положения</w:t>
      </w:r>
    </w:p>
    <w:p w:rsidR="000F20A2" w:rsidRDefault="000F20A2">
      <w:pPr>
        <w:pStyle w:val="ConsPlusNormal"/>
        <w:jc w:val="both"/>
      </w:pPr>
    </w:p>
    <w:p w:rsidR="000F20A2" w:rsidRDefault="000F20A2">
      <w:pPr>
        <w:pStyle w:val="ConsPlusNormal"/>
        <w:ind w:firstLine="540"/>
        <w:jc w:val="both"/>
      </w:pPr>
      <w:r>
        <w:t>1.1. Настоящий Порядок определяет механизм и условия предоставления компенсации расходов на уплату взноса на капитальный ремонт общего имущества в многоквартирных домах, расположенных на территории Республики Дагестан (далее - компенсация), отдельным категориям граждан, проживающих на территории Республики Дагестан.</w:t>
      </w:r>
    </w:p>
    <w:p w:rsidR="000F20A2" w:rsidRDefault="000F20A2">
      <w:pPr>
        <w:pStyle w:val="ConsPlusNormal"/>
        <w:jc w:val="both"/>
      </w:pPr>
    </w:p>
    <w:p w:rsidR="000F20A2" w:rsidRDefault="000F20A2">
      <w:pPr>
        <w:pStyle w:val="ConsPlusNormal"/>
        <w:jc w:val="center"/>
        <w:outlineLvl w:val="1"/>
      </w:pPr>
      <w:bookmarkStart w:id="1" w:name="P42"/>
      <w:bookmarkEnd w:id="1"/>
      <w:r>
        <w:t>2. Категории граждан, имеющие право</w:t>
      </w:r>
    </w:p>
    <w:p w:rsidR="000F20A2" w:rsidRDefault="000F20A2">
      <w:pPr>
        <w:pStyle w:val="ConsPlusNormal"/>
        <w:jc w:val="center"/>
      </w:pPr>
      <w:r>
        <w:t>на получение компенсации</w:t>
      </w:r>
    </w:p>
    <w:p w:rsidR="000F20A2" w:rsidRDefault="000F20A2">
      <w:pPr>
        <w:pStyle w:val="ConsPlusNormal"/>
        <w:jc w:val="both"/>
      </w:pPr>
    </w:p>
    <w:p w:rsidR="000F20A2" w:rsidRDefault="000F20A2">
      <w:pPr>
        <w:pStyle w:val="ConsPlusNormal"/>
        <w:ind w:firstLine="540"/>
        <w:jc w:val="both"/>
      </w:pPr>
      <w:r>
        <w:t>2.1. Право на компенсацию имеют:</w:t>
      </w:r>
    </w:p>
    <w:p w:rsidR="000F20A2" w:rsidRDefault="000F20A2">
      <w:pPr>
        <w:pStyle w:val="ConsPlusNormal"/>
        <w:spacing w:before="220"/>
        <w:ind w:firstLine="540"/>
        <w:jc w:val="both"/>
      </w:pPr>
      <w:r>
        <w:t>одиноко проживающие неработающие собственники жилых помещений, достигшие возраста 70 лет, - в размере 50 процентов взноса на капитальный ремонт;</w:t>
      </w:r>
    </w:p>
    <w:p w:rsidR="000F20A2" w:rsidRDefault="000F20A2">
      <w:pPr>
        <w:pStyle w:val="ConsPlusNormal"/>
        <w:spacing w:before="220"/>
        <w:ind w:firstLine="540"/>
        <w:jc w:val="both"/>
      </w:pPr>
      <w:r>
        <w:t>одиноко проживающие неработающие собственники жилых помещений, достигшие возраста 80 лет, - в размере 100 процентов взноса на капитальный ремонт;</w:t>
      </w:r>
    </w:p>
    <w:p w:rsidR="000F20A2" w:rsidRDefault="000F20A2">
      <w:pPr>
        <w:pStyle w:val="ConsPlusNormal"/>
        <w:spacing w:before="220"/>
        <w:ind w:firstLine="540"/>
        <w:jc w:val="both"/>
      </w:pPr>
      <w:r>
        <w:t>собственники жилого помещения, достигшие возраста 70 лет, проживающие в составе семьи, состоящей только из совместно проживающих неработающих граждан пенсионного возраста, - в размере 50 процентов взноса на капитальный ремонт;</w:t>
      </w:r>
    </w:p>
    <w:p w:rsidR="000F20A2" w:rsidRDefault="000F20A2">
      <w:pPr>
        <w:pStyle w:val="ConsPlusNormal"/>
        <w:spacing w:before="220"/>
        <w:ind w:firstLine="540"/>
        <w:jc w:val="both"/>
      </w:pPr>
      <w:r>
        <w:t>собственники жилого помещения, достигшие возраста 80 лет, проживающие в составе семьи, состоящей только из совместно проживающих неработающих граждан пенсионного возраста, - в размере 100 процентов взноса на капитальный ремонт.</w:t>
      </w:r>
    </w:p>
    <w:p w:rsidR="000F20A2" w:rsidRDefault="000F20A2">
      <w:pPr>
        <w:pStyle w:val="ConsPlusNormal"/>
        <w:jc w:val="both"/>
      </w:pPr>
    </w:p>
    <w:p w:rsidR="000F20A2" w:rsidRDefault="000F20A2">
      <w:pPr>
        <w:pStyle w:val="ConsPlusNormal"/>
        <w:jc w:val="center"/>
        <w:outlineLvl w:val="1"/>
      </w:pPr>
      <w:bookmarkStart w:id="2" w:name="P51"/>
      <w:bookmarkEnd w:id="2"/>
      <w:r>
        <w:t>3. Порядок и условия предоставления компенсации</w:t>
      </w:r>
    </w:p>
    <w:p w:rsidR="000F20A2" w:rsidRDefault="000F20A2">
      <w:pPr>
        <w:pStyle w:val="ConsPlusNormal"/>
        <w:jc w:val="both"/>
      </w:pPr>
    </w:p>
    <w:p w:rsidR="000F20A2" w:rsidRDefault="000F20A2">
      <w:pPr>
        <w:pStyle w:val="ConsPlusNormal"/>
        <w:ind w:firstLine="540"/>
        <w:jc w:val="both"/>
      </w:pPr>
      <w:r>
        <w:t>3.1. Компенсация указанным категориям граждан (далее - заявители) предоставляется управлениями социальной защиты населения в муниципальных районах и городских округах Республики Дагестан (далее - управления социальной защиты населения).</w:t>
      </w:r>
    </w:p>
    <w:p w:rsidR="000F20A2" w:rsidRDefault="000F20A2">
      <w:pPr>
        <w:pStyle w:val="ConsPlusNormal"/>
        <w:spacing w:before="220"/>
        <w:ind w:firstLine="540"/>
        <w:jc w:val="both"/>
      </w:pPr>
      <w:r>
        <w:t xml:space="preserve">3.2. Заявитель, имеющий право на получение компенсации, производит оплату взносов на капитальный ремонт общего имущества в многоквартирных доках в полном объеме в сроки, установленные Жилищным </w:t>
      </w:r>
      <w:hyperlink r:id="rId8" w:history="1">
        <w:r>
          <w:rPr>
            <w:color w:val="0000FF"/>
          </w:rPr>
          <w:t>кодексом</w:t>
        </w:r>
      </w:hyperlink>
      <w:r>
        <w:t xml:space="preserve"> Российской Федерации.</w:t>
      </w:r>
    </w:p>
    <w:p w:rsidR="000F20A2" w:rsidRDefault="000F20A2">
      <w:pPr>
        <w:pStyle w:val="ConsPlusNormal"/>
        <w:spacing w:before="220"/>
        <w:ind w:firstLine="540"/>
        <w:jc w:val="both"/>
      </w:pPr>
      <w:r>
        <w:t xml:space="preserve">3.3. Компенсация назначается </w:t>
      </w:r>
      <w:proofErr w:type="gramStart"/>
      <w:r>
        <w:t>при отсутствии у заявителя задолженности по уплате взноса на капитальный ремонт общего имущества в многоквартирных домах</w:t>
      </w:r>
      <w:proofErr w:type="gramEnd"/>
      <w:r>
        <w:t xml:space="preserve"> или при заключении и выполнении ими соглашения о ее погашении.</w:t>
      </w:r>
    </w:p>
    <w:p w:rsidR="000F20A2" w:rsidRDefault="000F20A2">
      <w:pPr>
        <w:pStyle w:val="ConsPlusNormal"/>
        <w:spacing w:before="220"/>
        <w:ind w:firstLine="540"/>
        <w:jc w:val="both"/>
      </w:pPr>
      <w:r>
        <w:t>3.4. В случае нахождения у заявителя в собственности нескольких жилых помещений в многоквартирном доме (многоквартирных домах) в Республике Дагестан компенсация предоставляется в отношении одного жилого помещения по его выбору.</w:t>
      </w:r>
    </w:p>
    <w:p w:rsidR="000F20A2" w:rsidRDefault="000F20A2">
      <w:pPr>
        <w:pStyle w:val="ConsPlusNormal"/>
        <w:spacing w:before="220"/>
        <w:ind w:firstLine="540"/>
        <w:jc w:val="both"/>
      </w:pPr>
      <w:bookmarkStart w:id="3" w:name="P57"/>
      <w:bookmarkEnd w:id="3"/>
      <w:r>
        <w:t xml:space="preserve">3.5. </w:t>
      </w:r>
      <w:proofErr w:type="gramStart"/>
      <w:r>
        <w:t xml:space="preserve">Заявитель, имеющий право на компенсацию, подает заявление о назначении компенсации в письменной форме лично или в форме электронного документа с использованием информационно-телекоммуникационной сети "Интернет", включая портал государственных и </w:t>
      </w:r>
      <w:r>
        <w:lastRenderedPageBreak/>
        <w:t xml:space="preserve">муниципальных услуг, со всеми необходимыми документами в управление социальной защиты населения или посредством многофункциональных центров предоставления государственных и муниципальных услуг (далее - МФЦ) (форма </w:t>
      </w:r>
      <w:hyperlink w:anchor="P144" w:history="1">
        <w:r>
          <w:rPr>
            <w:color w:val="0000FF"/>
          </w:rPr>
          <w:t>заявления</w:t>
        </w:r>
      </w:hyperlink>
      <w:r>
        <w:t xml:space="preserve"> определена приложением к настоящему Порядку) и представляет следующие</w:t>
      </w:r>
      <w:proofErr w:type="gramEnd"/>
      <w:r>
        <w:t xml:space="preserve"> документы:</w:t>
      </w:r>
    </w:p>
    <w:p w:rsidR="000F20A2" w:rsidRDefault="000F20A2">
      <w:pPr>
        <w:pStyle w:val="ConsPlusNormal"/>
        <w:spacing w:before="220"/>
        <w:ind w:firstLine="540"/>
        <w:jc w:val="both"/>
      </w:pPr>
      <w:r>
        <w:t>а) копия документа, удостоверяющего личность заявителя;</w:t>
      </w:r>
    </w:p>
    <w:p w:rsidR="000F20A2" w:rsidRDefault="000F20A2">
      <w:pPr>
        <w:pStyle w:val="ConsPlusNormal"/>
        <w:spacing w:before="220"/>
        <w:ind w:firstLine="540"/>
        <w:jc w:val="both"/>
      </w:pPr>
      <w:bookmarkStart w:id="4" w:name="P59"/>
      <w:bookmarkEnd w:id="4"/>
      <w:r>
        <w:t>б) копия страхового свидетельства обязательного пенсионного страхования заявителя (СНИЛС);</w:t>
      </w:r>
    </w:p>
    <w:p w:rsidR="000F20A2" w:rsidRDefault="000F20A2">
      <w:pPr>
        <w:pStyle w:val="ConsPlusNormal"/>
        <w:spacing w:before="220"/>
        <w:ind w:firstLine="540"/>
        <w:jc w:val="both"/>
      </w:pPr>
      <w:bookmarkStart w:id="5" w:name="P60"/>
      <w:bookmarkEnd w:id="5"/>
      <w:r>
        <w:t>в) копия документа, подтверждающего право собственности, или копия правоустанавливающего документа в случае, если право на жилое помещение заявителя не зарегистрировано в Едином государственном реестре недвижимости;</w:t>
      </w:r>
    </w:p>
    <w:p w:rsidR="000F20A2" w:rsidRDefault="000F20A2">
      <w:pPr>
        <w:pStyle w:val="ConsPlusNormal"/>
        <w:spacing w:before="220"/>
        <w:ind w:firstLine="540"/>
        <w:jc w:val="both"/>
      </w:pPr>
      <w:r>
        <w:t>г) выписка из лицевого счета или копия домовой книги (заполненных страниц), содержащая сведения о лицах, зарегистрированных совместно с заявителем;</w:t>
      </w:r>
    </w:p>
    <w:p w:rsidR="000F20A2" w:rsidRDefault="000F20A2">
      <w:pPr>
        <w:pStyle w:val="ConsPlusNormal"/>
        <w:spacing w:before="220"/>
        <w:ind w:firstLine="540"/>
        <w:jc w:val="both"/>
      </w:pPr>
      <w:bookmarkStart w:id="6" w:name="P62"/>
      <w:bookmarkEnd w:id="6"/>
      <w:r>
        <w:t>д) документы, подтверждающие отсутствие трудовой деятельности у заявителя и у совместно проживающих с ним членов семьи (копия трудовой книжки, выписка из индивидуального лицевого счета застрахованного лица, выданная органом, осуществляющим пенсионное обеспечение и др.);</w:t>
      </w:r>
    </w:p>
    <w:p w:rsidR="000F20A2" w:rsidRDefault="000F20A2">
      <w:pPr>
        <w:pStyle w:val="ConsPlusNormal"/>
        <w:spacing w:before="220"/>
        <w:ind w:firstLine="540"/>
        <w:jc w:val="both"/>
      </w:pPr>
      <w:r>
        <w:t>е) копия сберегательной книжки заявителя или выписка о банковских или других реквизитах его лицевого счета, открытого в кредитной организации, на счет которой будет зачисляться компенсация в случае выплаты компенсации через кредитную организацию;</w:t>
      </w:r>
    </w:p>
    <w:p w:rsidR="000F20A2" w:rsidRDefault="000F20A2">
      <w:pPr>
        <w:pStyle w:val="ConsPlusNormal"/>
        <w:spacing w:before="220"/>
        <w:ind w:firstLine="540"/>
        <w:jc w:val="both"/>
      </w:pPr>
      <w:bookmarkStart w:id="7" w:name="P64"/>
      <w:bookmarkEnd w:id="7"/>
      <w:r>
        <w:t xml:space="preserve">ж) копии документов, подтверждающих начисление взноса на капитальный ремонт общего имущества в многоквартирных домах за один месяц, предшествующий месяцу подачи заявителем заявления, и его оплату. </w:t>
      </w:r>
      <w:proofErr w:type="gramStart"/>
      <w:r>
        <w:t>При наличии у заявителя задолженности по оплате взноса на капитальный ремонт общего имущества в многоквартирных домах</w:t>
      </w:r>
      <w:proofErr w:type="gramEnd"/>
      <w:r>
        <w:t xml:space="preserve"> - копию соглашения о погашении такой задолженности вместе с копиями документов об исполнении данного соглашения.</w:t>
      </w:r>
    </w:p>
    <w:p w:rsidR="000F20A2" w:rsidRDefault="000F20A2">
      <w:pPr>
        <w:pStyle w:val="ConsPlusNormal"/>
        <w:spacing w:before="220"/>
        <w:ind w:firstLine="540"/>
        <w:jc w:val="both"/>
      </w:pPr>
      <w:r>
        <w:t>Если представленные копии документов, указанных в настоящем пункте, не заверены в установленном законодательством порядке, то вместе с копиями представляются оригиналы документов. Специалист управления социальной защиты населения или МФЦ, ответственный за прием документов, сличает копии документов с подлинником, заверяет их своей подписью и печатью управления социальной защиты населения или МФЦ и возвращает заявителю подлинники документов.</w:t>
      </w:r>
    </w:p>
    <w:p w:rsidR="000F20A2" w:rsidRDefault="000F20A2">
      <w:pPr>
        <w:pStyle w:val="ConsPlusNormal"/>
        <w:spacing w:before="220"/>
        <w:ind w:firstLine="540"/>
        <w:jc w:val="both"/>
      </w:pPr>
      <w:r>
        <w:t xml:space="preserve">В случае подачи заявителем заявления через законного представителя представляется документ, удостоверяющий личность представителя, и документ, подтверждающий полномочия представителя (доверенность) и согласие на обработку его персональных данных, по </w:t>
      </w:r>
      <w:hyperlink w:anchor="P144" w:history="1">
        <w:r>
          <w:rPr>
            <w:color w:val="0000FF"/>
          </w:rPr>
          <w:t>форме</w:t>
        </w:r>
      </w:hyperlink>
      <w:r>
        <w:t xml:space="preserve"> согласно приложению к настоящему Порядку.</w:t>
      </w:r>
    </w:p>
    <w:p w:rsidR="000F20A2" w:rsidRDefault="000F20A2">
      <w:pPr>
        <w:pStyle w:val="ConsPlusNormal"/>
        <w:spacing w:before="220"/>
        <w:ind w:firstLine="540"/>
        <w:jc w:val="both"/>
      </w:pPr>
      <w:r>
        <w:t>Заявитель несет ответственность за достоверность сведений и документов, представленных для назначения компенсации.</w:t>
      </w:r>
    </w:p>
    <w:p w:rsidR="000F20A2" w:rsidRDefault="000F20A2">
      <w:pPr>
        <w:pStyle w:val="ConsPlusNormal"/>
        <w:spacing w:before="220"/>
        <w:ind w:firstLine="540"/>
        <w:jc w:val="both"/>
      </w:pPr>
      <w:r>
        <w:t xml:space="preserve">3.6. В случае если документы, указанные в </w:t>
      </w:r>
      <w:hyperlink w:anchor="P59" w:history="1">
        <w:r>
          <w:rPr>
            <w:color w:val="0000FF"/>
          </w:rPr>
          <w:t>подпунктах "б"</w:t>
        </w:r>
      </w:hyperlink>
      <w:r>
        <w:t xml:space="preserve">, </w:t>
      </w:r>
      <w:hyperlink w:anchor="P60" w:history="1">
        <w:r>
          <w:rPr>
            <w:color w:val="0000FF"/>
          </w:rPr>
          <w:t>"в"</w:t>
        </w:r>
      </w:hyperlink>
      <w:r>
        <w:t xml:space="preserve">, </w:t>
      </w:r>
      <w:hyperlink w:anchor="P62" w:history="1">
        <w:r>
          <w:rPr>
            <w:color w:val="0000FF"/>
          </w:rPr>
          <w:t>"д"</w:t>
        </w:r>
      </w:hyperlink>
      <w:r>
        <w:t xml:space="preserve"> и </w:t>
      </w:r>
      <w:hyperlink w:anchor="P64" w:history="1">
        <w:r>
          <w:rPr>
            <w:color w:val="0000FF"/>
          </w:rPr>
          <w:t>"ж" пункта 3.5</w:t>
        </w:r>
      </w:hyperlink>
      <w:r>
        <w:t xml:space="preserve"> настоящего Порядка, не представлены заявителем по собственной инициативе, управление социальной защиты населения или МФЦ запрашивает указанные документы путем направления межведомственных запросов в органы или организации в срок, не превышающий трех рабочих дней со дня регистрации заявления.</w:t>
      </w:r>
    </w:p>
    <w:p w:rsidR="000F20A2" w:rsidRDefault="000F20A2">
      <w:pPr>
        <w:pStyle w:val="ConsPlusNormal"/>
        <w:spacing w:before="220"/>
        <w:ind w:firstLine="540"/>
        <w:jc w:val="both"/>
      </w:pPr>
      <w:r>
        <w:t xml:space="preserve">3.7. Решение о назначении компенсации принимается управлением социальной защиты населения по месту подачи заявления со всеми необходимыми документами не позднее чем </w:t>
      </w:r>
      <w:r>
        <w:lastRenderedPageBreak/>
        <w:t>через десять дней со дня приема заявления.</w:t>
      </w:r>
    </w:p>
    <w:p w:rsidR="000F20A2" w:rsidRDefault="000F20A2">
      <w:pPr>
        <w:pStyle w:val="ConsPlusNormal"/>
        <w:spacing w:before="220"/>
        <w:ind w:firstLine="540"/>
        <w:jc w:val="both"/>
      </w:pPr>
      <w:r>
        <w:t>При подаче заявления о назначении компенсации в форме электронного документа заявителю не позднее чем через десять дней направляется электронное сообщение о приеме заявления.</w:t>
      </w:r>
    </w:p>
    <w:p w:rsidR="000F20A2" w:rsidRDefault="000F20A2">
      <w:pPr>
        <w:pStyle w:val="ConsPlusNormal"/>
        <w:spacing w:before="220"/>
        <w:ind w:firstLine="540"/>
        <w:jc w:val="both"/>
      </w:pPr>
      <w:r>
        <w:t>О принятом решении управление социальной защиты населения уведомляет заявителя в течение 5 рабочих дней со дня его принятия. Уведомление о принятом решении направляется в письменной форме по почтовому адресу, указанному в заявлении, или в форме электронного документа.</w:t>
      </w:r>
    </w:p>
    <w:p w:rsidR="000F20A2" w:rsidRDefault="000F20A2">
      <w:pPr>
        <w:pStyle w:val="ConsPlusNormal"/>
        <w:spacing w:before="220"/>
        <w:ind w:firstLine="540"/>
        <w:jc w:val="both"/>
      </w:pPr>
      <w:r>
        <w:t>В случае отказа в назначении компенсации управление социальной защиты населения не позднее чем через пять дней со дня вынесения решения извещает об этом заявителя в письменной форме или в форме электронного документа с указанием причин отказа и порядка обжалования вынесенного решения.</w:t>
      </w:r>
    </w:p>
    <w:p w:rsidR="000F20A2" w:rsidRDefault="000F20A2">
      <w:pPr>
        <w:pStyle w:val="ConsPlusNormal"/>
        <w:spacing w:before="220"/>
        <w:ind w:firstLine="540"/>
        <w:jc w:val="both"/>
      </w:pPr>
      <w:r>
        <w:t>3.8. Компенсация назначается с первого числа месяца, следующего за месяцем обращения за ней, но не ранее дня наступления у заявителя права на получение компенсации.</w:t>
      </w:r>
    </w:p>
    <w:p w:rsidR="000F20A2" w:rsidRDefault="000F20A2">
      <w:pPr>
        <w:pStyle w:val="ConsPlusNormal"/>
        <w:spacing w:before="220"/>
        <w:ind w:firstLine="540"/>
        <w:jc w:val="both"/>
      </w:pPr>
      <w:r>
        <w:t>Днем обращения за назначением компенсации считается день приема управлением социальной защиты населения заявления со всеми необходимыми документами в письменной форме или в форме электронного документа.</w:t>
      </w:r>
    </w:p>
    <w:p w:rsidR="000F20A2" w:rsidRDefault="000F20A2">
      <w:pPr>
        <w:pStyle w:val="ConsPlusNormal"/>
        <w:spacing w:before="220"/>
        <w:ind w:firstLine="540"/>
        <w:jc w:val="both"/>
      </w:pPr>
      <w:r>
        <w:t>Днем обращения за назначением компенсации в форме электронного документа считается день направления заявления со всеми необходимыми документами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которое также регистрируется в журнале регистрации заявлений.</w:t>
      </w:r>
    </w:p>
    <w:p w:rsidR="000F20A2" w:rsidRDefault="000F20A2">
      <w:pPr>
        <w:pStyle w:val="ConsPlusNormal"/>
        <w:spacing w:before="220"/>
        <w:ind w:firstLine="540"/>
        <w:jc w:val="both"/>
      </w:pPr>
      <w:proofErr w:type="gramStart"/>
      <w:r>
        <w:t>При наличии у заявителя права на получение компенсации по нескольким основаниям, предусмотренным федеральными законами, иными нормативными правовыми актами Российской Федерации, законами и иными нормативными правовыми актами Республики Дагестан, компенсация предоставляется только по одному из них (наиболее выгодному) по выбору заявителя.</w:t>
      </w:r>
      <w:proofErr w:type="gramEnd"/>
    </w:p>
    <w:p w:rsidR="000F20A2" w:rsidRDefault="000F20A2">
      <w:pPr>
        <w:pStyle w:val="ConsPlusNormal"/>
        <w:spacing w:before="220"/>
        <w:ind w:firstLine="540"/>
        <w:jc w:val="both"/>
      </w:pPr>
      <w:r>
        <w:t>Факт и дата приема заявления со всеми необходимыми документами от лица, обратившегося за компенсацией, подтверждаются уведомлением, направляемым (вручаемым) управлением социальной защиты населения заявителю в письменной форме или в форме электронного документа, и регистрируются в специальном журнале регистрации заявлений.</w:t>
      </w:r>
    </w:p>
    <w:p w:rsidR="000F20A2" w:rsidRDefault="000F20A2">
      <w:pPr>
        <w:pStyle w:val="ConsPlusNormal"/>
        <w:spacing w:before="220"/>
        <w:ind w:firstLine="540"/>
        <w:jc w:val="both"/>
      </w:pPr>
      <w:r>
        <w:t>Документы получателя компенсации формируются в выплатное дело, хранящееся в управлении социальной защиты населения.</w:t>
      </w:r>
    </w:p>
    <w:p w:rsidR="000F20A2" w:rsidRDefault="000F20A2">
      <w:pPr>
        <w:pStyle w:val="ConsPlusNormal"/>
        <w:spacing w:before="220"/>
        <w:ind w:firstLine="540"/>
        <w:jc w:val="both"/>
      </w:pPr>
      <w:r>
        <w:t>3.9. В назначении компенсации заявителю отказывается в случаях:</w:t>
      </w:r>
    </w:p>
    <w:p w:rsidR="000F20A2" w:rsidRDefault="000F20A2">
      <w:pPr>
        <w:pStyle w:val="ConsPlusNormal"/>
        <w:spacing w:before="220"/>
        <w:ind w:firstLine="540"/>
        <w:jc w:val="both"/>
      </w:pPr>
      <w:r>
        <w:t xml:space="preserve">несоответствия заявителя категориям граждан, имеющим право на получение компенсации (доплаты), указанным в </w:t>
      </w:r>
      <w:hyperlink w:anchor="P42" w:history="1">
        <w:r>
          <w:rPr>
            <w:color w:val="0000FF"/>
          </w:rPr>
          <w:t>разделе 2</w:t>
        </w:r>
      </w:hyperlink>
      <w:r>
        <w:t xml:space="preserve"> настоящего Порядка;</w:t>
      </w:r>
    </w:p>
    <w:p w:rsidR="000F20A2" w:rsidRDefault="000F20A2">
      <w:pPr>
        <w:pStyle w:val="ConsPlusNormal"/>
        <w:spacing w:before="220"/>
        <w:ind w:firstLine="540"/>
        <w:jc w:val="both"/>
      </w:pPr>
      <w:r>
        <w:t xml:space="preserve">непредставления в полном объеме документов, указанных в </w:t>
      </w:r>
      <w:hyperlink w:anchor="P57" w:history="1">
        <w:r>
          <w:rPr>
            <w:color w:val="0000FF"/>
          </w:rPr>
          <w:t>пункте 3.5</w:t>
        </w:r>
      </w:hyperlink>
      <w:r>
        <w:t xml:space="preserve"> настоящего Порядка, либо представления документов, содержащих недостоверные сведения;</w:t>
      </w:r>
    </w:p>
    <w:p w:rsidR="000F20A2" w:rsidRDefault="000F20A2">
      <w:pPr>
        <w:pStyle w:val="ConsPlusNormal"/>
        <w:spacing w:before="220"/>
        <w:ind w:firstLine="540"/>
        <w:jc w:val="both"/>
      </w:pPr>
      <w:r>
        <w:t>наличия задолженности по оплате взноса на капитальный ремонт при отсутствии соглашения по ее погашению либо в случае, когда условия такого соглашения не выполняются.</w:t>
      </w:r>
    </w:p>
    <w:p w:rsidR="000F20A2" w:rsidRDefault="000F20A2">
      <w:pPr>
        <w:pStyle w:val="ConsPlusNormal"/>
        <w:spacing w:before="220"/>
        <w:ind w:firstLine="540"/>
        <w:jc w:val="both"/>
      </w:pPr>
      <w:r>
        <w:t>В случае отказа в назначении компенсации по основаниям, указанным в настоящем пункте, заявители имеют право на повторное обращение после устранения оснований для отказа.</w:t>
      </w:r>
    </w:p>
    <w:p w:rsidR="000F20A2" w:rsidRDefault="000F20A2">
      <w:pPr>
        <w:pStyle w:val="ConsPlusNormal"/>
        <w:jc w:val="both"/>
      </w:pPr>
    </w:p>
    <w:p w:rsidR="000F20A2" w:rsidRDefault="000F20A2">
      <w:pPr>
        <w:pStyle w:val="ConsPlusNormal"/>
        <w:jc w:val="center"/>
        <w:outlineLvl w:val="1"/>
      </w:pPr>
      <w:r>
        <w:t>4. Расчет размера компенсации</w:t>
      </w:r>
    </w:p>
    <w:p w:rsidR="000F20A2" w:rsidRDefault="000F20A2">
      <w:pPr>
        <w:pStyle w:val="ConsPlusNormal"/>
        <w:jc w:val="both"/>
      </w:pPr>
    </w:p>
    <w:p w:rsidR="000F20A2" w:rsidRDefault="000F20A2">
      <w:pPr>
        <w:pStyle w:val="ConsPlusNormal"/>
        <w:ind w:firstLine="540"/>
        <w:jc w:val="both"/>
      </w:pPr>
      <w:r>
        <w:t>4.1. Компенсация рассчитывается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Республики Дагестан, и размера регионального стандарта нормативной площади жилого помещения, используемой для расчета субсидий.</w:t>
      </w:r>
    </w:p>
    <w:p w:rsidR="000F20A2" w:rsidRDefault="000F20A2">
      <w:pPr>
        <w:pStyle w:val="ConsPlusNormal"/>
        <w:spacing w:before="220"/>
        <w:ind w:firstLine="540"/>
        <w:jc w:val="both"/>
      </w:pPr>
      <w:r>
        <w:t xml:space="preserve">Лица, достигшие возраста 80 лет, обращаются за назначением компенсации с перечнем документов, предусмотренных </w:t>
      </w:r>
      <w:hyperlink w:anchor="P57" w:history="1">
        <w:r>
          <w:rPr>
            <w:color w:val="0000FF"/>
          </w:rPr>
          <w:t>пунктом 3.5</w:t>
        </w:r>
      </w:hyperlink>
      <w:r>
        <w:t xml:space="preserve"> настоящего Порядка. </w:t>
      </w:r>
      <w:proofErr w:type="gramStart"/>
      <w:r>
        <w:t>Заявление о назначении компенсации в размере 100 процентов подается не ранее месяца достижения возраста 80 лет, при этом во всех случаях пропуска заявителем указанного срока обращения назначение компенсации осуществляется при наличии права на ее получение за прошедшее время, но не более чем за три месяца, включая месяц за ее обращением, с учетом ранее выплаченных сумм.</w:t>
      </w:r>
      <w:proofErr w:type="gramEnd"/>
    </w:p>
    <w:p w:rsidR="000F20A2" w:rsidRDefault="000F20A2">
      <w:pPr>
        <w:pStyle w:val="ConsPlusNormal"/>
        <w:spacing w:before="220"/>
        <w:ind w:firstLine="540"/>
        <w:jc w:val="both"/>
      </w:pPr>
      <w:r>
        <w:t>4.2. Выплата компенсации производится по выбору заявителя путем перечисления денежных средств на его банковский счет, открытый в кредитной организации, либо через организацию федеральной почтовой связи.</w:t>
      </w:r>
    </w:p>
    <w:p w:rsidR="000F20A2" w:rsidRDefault="000F20A2">
      <w:pPr>
        <w:pStyle w:val="ConsPlusNormal"/>
        <w:spacing w:before="220"/>
        <w:ind w:firstLine="540"/>
        <w:jc w:val="both"/>
      </w:pPr>
      <w:r>
        <w:t>4.3. В случае изменения минимального взноса и (или) регионального стандарта нормативной площади жилого помещения, используемой для расчета субсидий, размер компенсации пересчитывается управлением социальной защиты населения со дня вступления в силу соответствующих изменений.</w:t>
      </w:r>
    </w:p>
    <w:p w:rsidR="000F20A2" w:rsidRDefault="000F20A2">
      <w:pPr>
        <w:pStyle w:val="ConsPlusNormal"/>
        <w:spacing w:before="220"/>
        <w:ind w:firstLine="540"/>
        <w:jc w:val="both"/>
      </w:pPr>
      <w:r>
        <w:t>4.4. В случае представления заявителем в управление социальной защиты населения или МФЦ документов, подтверждающих наступление обстоятельств, влияющих на размер компенсации, перерасчет компенсации производится управлением социальной защиты населения:</w:t>
      </w:r>
    </w:p>
    <w:p w:rsidR="000F20A2" w:rsidRDefault="000F20A2">
      <w:pPr>
        <w:pStyle w:val="ConsPlusNormal"/>
        <w:spacing w:before="220"/>
        <w:ind w:firstLine="540"/>
        <w:jc w:val="both"/>
      </w:pPr>
      <w:r>
        <w:t>в сторону увеличения - с первого числа месяца, следующего за месяцем обращения;</w:t>
      </w:r>
    </w:p>
    <w:p w:rsidR="000F20A2" w:rsidRDefault="000F20A2">
      <w:pPr>
        <w:pStyle w:val="ConsPlusNormal"/>
        <w:spacing w:before="220"/>
        <w:ind w:firstLine="540"/>
        <w:jc w:val="both"/>
      </w:pPr>
      <w:r>
        <w:t>в сторону уменьшения - с первого числа месяца, следующего за месяцем, в котором наступили названные обстоятельства.</w:t>
      </w:r>
    </w:p>
    <w:p w:rsidR="000F20A2" w:rsidRDefault="000F20A2">
      <w:pPr>
        <w:pStyle w:val="ConsPlusNormal"/>
        <w:spacing w:before="220"/>
        <w:ind w:firstLine="540"/>
        <w:jc w:val="both"/>
      </w:pPr>
      <w:proofErr w:type="gramStart"/>
      <w:r>
        <w:t xml:space="preserve">Граждане, получающие компенсацию (далее - получатели), обязаны подать в порядке, установленном </w:t>
      </w:r>
      <w:hyperlink w:anchor="P57" w:history="1">
        <w:r>
          <w:rPr>
            <w:color w:val="0000FF"/>
          </w:rPr>
          <w:t>пунктом 3.5</w:t>
        </w:r>
      </w:hyperlink>
      <w:r>
        <w:t xml:space="preserve"> настоящего Порядка, заявление об обстоятельствах, влияющих на изменение размера компенсации, а также об обстоятельствах, влекущих прекращение предоставления компенсации (изменение состава семьи, изменение доли в праве собственности на жилое помещение, изменение регистрации по месту жительства, прекращение права собственности на жилое помещение, осуществления трудовой деятельности), в течение 10 дней с</w:t>
      </w:r>
      <w:proofErr w:type="gramEnd"/>
      <w:r>
        <w:t xml:space="preserve"> момента их наступления.</w:t>
      </w:r>
    </w:p>
    <w:p w:rsidR="000F20A2" w:rsidRDefault="000F20A2">
      <w:pPr>
        <w:pStyle w:val="ConsPlusNormal"/>
        <w:spacing w:before="220"/>
        <w:ind w:firstLine="540"/>
        <w:jc w:val="both"/>
      </w:pPr>
      <w:r>
        <w:t>4.5. Выплата компенсации приостанавливается в случае:</w:t>
      </w:r>
    </w:p>
    <w:p w:rsidR="000F20A2" w:rsidRDefault="000F20A2">
      <w:pPr>
        <w:pStyle w:val="ConsPlusNormal"/>
        <w:spacing w:before="220"/>
        <w:ind w:firstLine="540"/>
        <w:jc w:val="both"/>
      </w:pPr>
      <w:r>
        <w:t>а) неполучения компенсации в течение 6 месяцев подряд в организации почтовой связи либо в случае возврата денежных сре</w:t>
      </w:r>
      <w:proofErr w:type="gramStart"/>
      <w:r>
        <w:t>дств кр</w:t>
      </w:r>
      <w:proofErr w:type="gramEnd"/>
      <w:r>
        <w:t>едитной организацией в связи с закрытием заявителем счета - начиная с первого числа месяца, следующего за месяцем, в котором истек указанный срок;</w:t>
      </w:r>
    </w:p>
    <w:p w:rsidR="000F20A2" w:rsidRDefault="000F20A2">
      <w:pPr>
        <w:pStyle w:val="ConsPlusNormal"/>
        <w:spacing w:before="220"/>
        <w:ind w:firstLine="540"/>
        <w:jc w:val="both"/>
      </w:pPr>
      <w:r>
        <w:t>б) непредставления получателем, имеющим право на компенсацию, либо Фондом капитального ремонта общего имущества в многоквартирных домах по заключенному соглашению до 1 декабря сведений, подтверждающих фактически произведенные расходы на уплату взноса на капитальный ремонт за текущий календарный год.</w:t>
      </w:r>
    </w:p>
    <w:p w:rsidR="000F20A2" w:rsidRDefault="000F20A2">
      <w:pPr>
        <w:pStyle w:val="ConsPlusNormal"/>
        <w:spacing w:before="220"/>
        <w:ind w:firstLine="540"/>
        <w:jc w:val="both"/>
      </w:pPr>
      <w:r>
        <w:t xml:space="preserve">В случае приостановления выплаты компенсации управление социальной защиты населения в течение 2 рабочих дней со дня ее приостановления уведомляет об этом получателя через </w:t>
      </w:r>
      <w:r>
        <w:lastRenderedPageBreak/>
        <w:t>организацию федеральной почтовой связи с указанием причины.</w:t>
      </w:r>
    </w:p>
    <w:p w:rsidR="000F20A2" w:rsidRDefault="000F20A2">
      <w:pPr>
        <w:pStyle w:val="ConsPlusNormal"/>
        <w:spacing w:before="220"/>
        <w:ind w:firstLine="540"/>
        <w:jc w:val="both"/>
      </w:pPr>
      <w:r>
        <w:t>4.6. Возобновление выплаты компенсации производится на основании заявления получателя, которое рассматривается управлением социальной защиты населения не позднее чем через 10 дней со дня приема указанным управлением заявления со всеми необходимыми документами.</w:t>
      </w:r>
    </w:p>
    <w:p w:rsidR="000F20A2" w:rsidRDefault="000F20A2">
      <w:pPr>
        <w:pStyle w:val="ConsPlusNormal"/>
        <w:spacing w:before="220"/>
        <w:ind w:firstLine="540"/>
        <w:jc w:val="both"/>
      </w:pPr>
      <w:r>
        <w:t>Возобновление выплаты компенсации производится с первого числа месяца, следующего за месяцем, в котором управлением социальной защиты населения было получено соответствующее заявление со всеми необходимыми документами. При этом получателю выплачиваются не полученные им суммы указанной компенсации за истекшее время, но не более чем за 6 месяцев со дня обращения.</w:t>
      </w:r>
    </w:p>
    <w:p w:rsidR="000F20A2" w:rsidRDefault="000F20A2">
      <w:pPr>
        <w:pStyle w:val="ConsPlusNormal"/>
        <w:spacing w:before="220"/>
        <w:ind w:firstLine="540"/>
        <w:jc w:val="both"/>
      </w:pPr>
      <w:r>
        <w:t>4.7. Выплата компенсации получателю прекращается в случаях:</w:t>
      </w:r>
    </w:p>
    <w:p w:rsidR="000F20A2" w:rsidRDefault="000F20A2">
      <w:pPr>
        <w:pStyle w:val="ConsPlusNormal"/>
        <w:spacing w:before="220"/>
        <w:ind w:firstLine="540"/>
        <w:jc w:val="both"/>
      </w:pPr>
      <w:proofErr w:type="gramStart"/>
      <w:r>
        <w:t>утраты получателем компенсации права на ее получение (прекращение права собственности на жилое помещение, в котором гражданин постоянно проживает, регистрация в жилом помещении лиц, не достигших пенсионного возраста, осуществление трудовой деятельности получателем компенсации либо гражданином (гражданами) пенсионного возраста, совместно проживающим (проживающими) с получателем компенсации);</w:t>
      </w:r>
      <w:proofErr w:type="gramEnd"/>
    </w:p>
    <w:p w:rsidR="000F20A2" w:rsidRDefault="000F20A2">
      <w:pPr>
        <w:pStyle w:val="ConsPlusNormal"/>
        <w:spacing w:before="220"/>
        <w:ind w:firstLine="540"/>
        <w:jc w:val="both"/>
      </w:pPr>
      <w:r>
        <w:t>перемены места жительства заявителя;</w:t>
      </w:r>
    </w:p>
    <w:p w:rsidR="000F20A2" w:rsidRDefault="000F20A2">
      <w:pPr>
        <w:pStyle w:val="ConsPlusNormal"/>
        <w:spacing w:before="220"/>
        <w:ind w:firstLine="540"/>
        <w:jc w:val="both"/>
      </w:pPr>
      <w:r>
        <w:t>смерти, а также признания заявителя в установленном порядке умершим или безвестно отсутствующим.</w:t>
      </w:r>
    </w:p>
    <w:p w:rsidR="000F20A2" w:rsidRDefault="000F20A2">
      <w:pPr>
        <w:pStyle w:val="ConsPlusNormal"/>
        <w:spacing w:before="220"/>
        <w:ind w:firstLine="540"/>
        <w:jc w:val="both"/>
      </w:pPr>
      <w:r>
        <w:t>Выплата компенсации прекращается с первого числа месяца, следующего за месяцем, в котором наступили названные обстоятельства.</w:t>
      </w:r>
    </w:p>
    <w:p w:rsidR="000F20A2" w:rsidRDefault="000F20A2">
      <w:pPr>
        <w:pStyle w:val="ConsPlusNormal"/>
        <w:spacing w:before="220"/>
        <w:ind w:firstLine="540"/>
        <w:jc w:val="both"/>
      </w:pPr>
      <w:r>
        <w:t>4.8. Компенсация, не полученная своевременно по вине управления социальной защиты населения, осуществляющего указанную выплату, выплачивается получателю за прошедшее время без ограничения каким-либо сроком.</w:t>
      </w:r>
    </w:p>
    <w:p w:rsidR="000F20A2" w:rsidRDefault="000F20A2">
      <w:pPr>
        <w:pStyle w:val="ConsPlusNormal"/>
        <w:spacing w:before="220"/>
        <w:ind w:firstLine="540"/>
        <w:jc w:val="both"/>
      </w:pPr>
      <w:r>
        <w:t>Суммы компенсации, причитавшиеся получателю и не полученные им при жизни, наследуются в порядке, установленном действующим законодательством.</w:t>
      </w:r>
    </w:p>
    <w:p w:rsidR="000F20A2" w:rsidRDefault="000F20A2">
      <w:pPr>
        <w:pStyle w:val="ConsPlusNormal"/>
        <w:spacing w:before="220"/>
        <w:ind w:firstLine="540"/>
        <w:jc w:val="both"/>
      </w:pPr>
      <w:r>
        <w:t>4.9. Обо всех обстоятельствах, влияющих на право получения компенсации и (или) изменение размера компенсации, получатель обязан известить управление социальной защиты населения по месту жительства в течение 14 дней со дня их наступления с представлением документов, подтверждающих наступление соответствующих обстоятельств.</w:t>
      </w:r>
    </w:p>
    <w:p w:rsidR="000F20A2" w:rsidRDefault="000F20A2">
      <w:pPr>
        <w:pStyle w:val="ConsPlusNormal"/>
        <w:spacing w:before="220"/>
        <w:ind w:firstLine="540"/>
        <w:jc w:val="both"/>
      </w:pPr>
      <w:r>
        <w:t xml:space="preserve">В случае прибытия заявителя в Республику Дагестан из другого субъекта Российской Федерации назначение компенсации производится в соответствии с </w:t>
      </w:r>
      <w:hyperlink w:anchor="P51" w:history="1">
        <w:r>
          <w:rPr>
            <w:color w:val="0000FF"/>
          </w:rPr>
          <w:t>разделом 3</w:t>
        </w:r>
      </w:hyperlink>
      <w:r>
        <w:t xml:space="preserve"> настоящего Порядка, но не ранее месяца прекращения выплаты компенсации по прежнему месту жительства заявителя.</w:t>
      </w:r>
    </w:p>
    <w:p w:rsidR="000F20A2" w:rsidRDefault="000F20A2">
      <w:pPr>
        <w:pStyle w:val="ConsPlusNormal"/>
        <w:spacing w:before="220"/>
        <w:ind w:firstLine="540"/>
        <w:jc w:val="both"/>
      </w:pPr>
      <w:r>
        <w:t xml:space="preserve">4.10. </w:t>
      </w:r>
      <w:proofErr w:type="gramStart"/>
      <w:r>
        <w:t>Суммы компенсации, излишне выплаченные получателю по его вине (вследствие непредставления своевременно документов об изменениях, влекущих прекращение компенсации, либо представления документов, содержащих заведомо ложную информацию), возмещаются им. Удержание производится на основании решения управления социальной защиты населения Республики Дагестан в размере не более 20 процентов от суммы, причитающейся заявителю, при каждой последующей компенсации.</w:t>
      </w:r>
      <w:proofErr w:type="gramEnd"/>
      <w:r>
        <w:t xml:space="preserve"> При прекращении компенсации указанные средства добровольно возвращаются получателем компенсации, а в случае отказа - взыскиваются с получателя компенсации в судебном порядке.</w:t>
      </w:r>
    </w:p>
    <w:p w:rsidR="000F20A2" w:rsidRDefault="000F20A2">
      <w:pPr>
        <w:pStyle w:val="ConsPlusNormal"/>
        <w:spacing w:before="220"/>
        <w:ind w:firstLine="540"/>
        <w:jc w:val="both"/>
      </w:pPr>
      <w:r>
        <w:t xml:space="preserve">4.11. Суммы, излишне выплаченные получателям по вине управления социальной защиты </w:t>
      </w:r>
      <w:r>
        <w:lastRenderedPageBreak/>
        <w:t>населения, назначившего компенсацию, взыскиваются с виновных лиц в порядке, установленном законодательством. Недоплаченные суммы компенсации выплачиваются получателю в месяце, следующем за месяцем, в котором была обнаружена ошибка. Выплата недоплаченных сумм компенсации осуществляется и в том случае, когда месяц, в течение которого они должны быть перечислены, приходится на период, когда получатель утратил право на получение компенсации.</w:t>
      </w:r>
    </w:p>
    <w:p w:rsidR="000F20A2" w:rsidRDefault="000F20A2">
      <w:pPr>
        <w:pStyle w:val="ConsPlusNormal"/>
        <w:spacing w:before="220"/>
        <w:ind w:firstLine="540"/>
        <w:jc w:val="both"/>
      </w:pPr>
      <w:r>
        <w:t>4.12. Споры по вопросам выплаты компенсации разрешаются в порядке, установленном действующим законодательством.</w:t>
      </w:r>
    </w:p>
    <w:p w:rsidR="000F20A2" w:rsidRDefault="000F20A2">
      <w:pPr>
        <w:pStyle w:val="ConsPlusNormal"/>
        <w:jc w:val="both"/>
      </w:pPr>
    </w:p>
    <w:p w:rsidR="000F20A2" w:rsidRDefault="000F20A2">
      <w:pPr>
        <w:pStyle w:val="ConsPlusNormal"/>
        <w:jc w:val="center"/>
        <w:outlineLvl w:val="1"/>
      </w:pPr>
      <w:r>
        <w:t>5. Финансирование расходов на осуществление</w:t>
      </w:r>
    </w:p>
    <w:p w:rsidR="000F20A2" w:rsidRDefault="000F20A2">
      <w:pPr>
        <w:pStyle w:val="ConsPlusNormal"/>
        <w:jc w:val="center"/>
      </w:pPr>
      <w:r>
        <w:t>выплаты компенсации</w:t>
      </w:r>
    </w:p>
    <w:p w:rsidR="000F20A2" w:rsidRDefault="000F20A2">
      <w:pPr>
        <w:pStyle w:val="ConsPlusNormal"/>
        <w:jc w:val="both"/>
      </w:pPr>
    </w:p>
    <w:p w:rsidR="000F20A2" w:rsidRDefault="000F20A2">
      <w:pPr>
        <w:pStyle w:val="ConsPlusNormal"/>
        <w:ind w:firstLine="540"/>
        <w:jc w:val="both"/>
      </w:pPr>
      <w:r>
        <w:t xml:space="preserve">5.1. Финансирование расходов на компенсацию осуществляется </w:t>
      </w:r>
      <w:proofErr w:type="gramStart"/>
      <w:r>
        <w:t>за счет субсидий из федерального бюджета на реализацию государственных полномочий по предоставлению мер социальной поддержки в виде</w:t>
      </w:r>
      <w:proofErr w:type="gramEnd"/>
      <w:r>
        <w:t xml:space="preserve"> компенсации расходов на уплату взноса на капитальный ремонт в многоквартирном доме отдельным категориям граждан, в том числе за счет республиканского бюджета Республики Дагестан. Указанные средства перечисляются Министерством финансов Республики Дагестан Министерству труда и социального развития Республики Дагестан </w:t>
      </w:r>
      <w:proofErr w:type="gramStart"/>
      <w:r>
        <w:t>на счет в Управлении Федерального казначейства по Республике Дагестан для их последующего перечисления в двухдневный срок</w:t>
      </w:r>
      <w:proofErr w:type="gramEnd"/>
      <w:r>
        <w:t xml:space="preserve"> управлениям социальной защиты населения на счета в отделениях Управления Федерального казначейства по Республике Дагестан.</w:t>
      </w:r>
    </w:p>
    <w:p w:rsidR="000F20A2" w:rsidRDefault="000F20A2">
      <w:pPr>
        <w:pStyle w:val="ConsPlusNormal"/>
        <w:spacing w:before="220"/>
        <w:ind w:firstLine="540"/>
        <w:jc w:val="both"/>
      </w:pPr>
      <w:r>
        <w:t>5.2. Министерство труда и социального развития Республики Дагестан:</w:t>
      </w:r>
    </w:p>
    <w:p w:rsidR="000F20A2" w:rsidRDefault="000F20A2">
      <w:pPr>
        <w:pStyle w:val="ConsPlusNormal"/>
        <w:spacing w:before="220"/>
        <w:ind w:firstLine="540"/>
        <w:jc w:val="both"/>
      </w:pPr>
      <w:r>
        <w:t>ежегодно при подготовке проекта республиканского бюджета Республики Дагестан представляет в Министерство финансов Республики Дагестан бюджетную заявку для финансирования в предстоящем году расходов на осуществление компенсации;</w:t>
      </w:r>
    </w:p>
    <w:p w:rsidR="000F20A2" w:rsidRDefault="000F20A2">
      <w:pPr>
        <w:pStyle w:val="ConsPlusNormal"/>
        <w:spacing w:before="220"/>
        <w:ind w:firstLine="540"/>
        <w:jc w:val="both"/>
      </w:pPr>
      <w:r>
        <w:t>ежеквартально, за 15 дней до начала очередного квартала, представляет в Министерство финансов Республики Дагестан сводную квартальную заявку на сумму предстоящих расходов на осуществление компенсации, сформированную на основании заявок и отчетов управлений социальной защиты о расходовании выделенных средств на указанные цели.</w:t>
      </w:r>
    </w:p>
    <w:p w:rsidR="000F20A2" w:rsidRDefault="000F20A2">
      <w:pPr>
        <w:pStyle w:val="ConsPlusNormal"/>
        <w:spacing w:before="220"/>
        <w:ind w:firstLine="540"/>
        <w:jc w:val="both"/>
      </w:pPr>
      <w:r>
        <w:t>5.3. Управления социальной защиты населения представляют в Министерство труда и социального развития Республики Дагестан:</w:t>
      </w:r>
    </w:p>
    <w:p w:rsidR="000F20A2" w:rsidRDefault="000F20A2">
      <w:pPr>
        <w:pStyle w:val="ConsPlusNormal"/>
        <w:spacing w:before="220"/>
        <w:ind w:firstLine="540"/>
        <w:jc w:val="both"/>
      </w:pPr>
      <w:r>
        <w:t>ежегодно до 20 мая бюджетную заявку на финансирование в предстоящем году расходов на осуществление компенсации;</w:t>
      </w:r>
    </w:p>
    <w:p w:rsidR="000F20A2" w:rsidRDefault="000F20A2">
      <w:pPr>
        <w:pStyle w:val="ConsPlusNormal"/>
        <w:spacing w:before="220"/>
        <w:ind w:firstLine="540"/>
        <w:jc w:val="both"/>
      </w:pPr>
      <w:r>
        <w:t>ежеквартально за 20 дней до начала очередного квартала заявку на финансирование предстоящих расходов на осуществление компенсации;</w:t>
      </w:r>
    </w:p>
    <w:p w:rsidR="000F20A2" w:rsidRDefault="000F20A2">
      <w:pPr>
        <w:pStyle w:val="ConsPlusNormal"/>
        <w:spacing w:before="220"/>
        <w:ind w:firstLine="540"/>
        <w:jc w:val="both"/>
      </w:pPr>
      <w:r>
        <w:t>ежемесячно отчет о расходовании выделенных средств на осуществление компенсации.</w:t>
      </w:r>
    </w:p>
    <w:p w:rsidR="000F20A2" w:rsidRDefault="000F20A2">
      <w:pPr>
        <w:pStyle w:val="ConsPlusNormal"/>
        <w:spacing w:before="220"/>
        <w:ind w:firstLine="540"/>
        <w:jc w:val="both"/>
      </w:pPr>
      <w:r>
        <w:t>5.4. В двухдневный срок со дня поступления средств на компенсацию управления социальной защиты населения перечисляют их в соответствующее кредитное учреждение или организацию, осуществляющую доставку компенсации.</w:t>
      </w:r>
    </w:p>
    <w:p w:rsidR="000F20A2" w:rsidRDefault="000F20A2">
      <w:pPr>
        <w:pStyle w:val="ConsPlusNormal"/>
        <w:spacing w:before="220"/>
        <w:ind w:firstLine="540"/>
        <w:jc w:val="both"/>
      </w:pPr>
      <w:r>
        <w:t>5.5. Управления социальной защиты населения несут ответственность за целевое использование средств, предусмотренных на компенсацию, в порядке, установленном действующим законодательством.</w:t>
      </w:r>
    </w:p>
    <w:p w:rsidR="000F20A2" w:rsidRDefault="000F20A2">
      <w:pPr>
        <w:pStyle w:val="ConsPlusNormal"/>
        <w:jc w:val="both"/>
      </w:pPr>
    </w:p>
    <w:p w:rsidR="000F20A2" w:rsidRDefault="000F20A2">
      <w:pPr>
        <w:pStyle w:val="ConsPlusNormal"/>
        <w:jc w:val="both"/>
      </w:pPr>
    </w:p>
    <w:p w:rsidR="000F20A2" w:rsidRDefault="000F20A2">
      <w:pPr>
        <w:pStyle w:val="ConsPlusNormal"/>
        <w:jc w:val="both"/>
      </w:pPr>
    </w:p>
    <w:p w:rsidR="000F20A2" w:rsidRDefault="000F20A2">
      <w:pPr>
        <w:pStyle w:val="ConsPlusNormal"/>
        <w:jc w:val="both"/>
      </w:pPr>
    </w:p>
    <w:p w:rsidR="000F20A2" w:rsidRDefault="000F20A2">
      <w:pPr>
        <w:pStyle w:val="ConsPlusNormal"/>
        <w:jc w:val="both"/>
      </w:pPr>
    </w:p>
    <w:p w:rsidR="000F20A2" w:rsidRDefault="000F20A2">
      <w:pPr>
        <w:pStyle w:val="ConsPlusNormal"/>
        <w:jc w:val="right"/>
        <w:outlineLvl w:val="1"/>
      </w:pPr>
      <w:r>
        <w:lastRenderedPageBreak/>
        <w:t>Приложение</w:t>
      </w:r>
    </w:p>
    <w:p w:rsidR="000F20A2" w:rsidRDefault="000F20A2">
      <w:pPr>
        <w:pStyle w:val="ConsPlusNormal"/>
        <w:jc w:val="right"/>
      </w:pPr>
      <w:r>
        <w:t>к Порядку предоставления компенсации</w:t>
      </w:r>
    </w:p>
    <w:p w:rsidR="000F20A2" w:rsidRDefault="000F20A2">
      <w:pPr>
        <w:pStyle w:val="ConsPlusNormal"/>
        <w:jc w:val="right"/>
      </w:pPr>
      <w:r>
        <w:t xml:space="preserve">расходов на уплату взноса на </w:t>
      </w:r>
      <w:proofErr w:type="gramStart"/>
      <w:r>
        <w:t>капитальный</w:t>
      </w:r>
      <w:proofErr w:type="gramEnd"/>
    </w:p>
    <w:p w:rsidR="000F20A2" w:rsidRDefault="000F20A2">
      <w:pPr>
        <w:pStyle w:val="ConsPlusNormal"/>
        <w:jc w:val="right"/>
      </w:pPr>
      <w:r>
        <w:t xml:space="preserve">ремонт общего имущества в </w:t>
      </w:r>
      <w:proofErr w:type="gramStart"/>
      <w:r>
        <w:t>многоквартирных</w:t>
      </w:r>
      <w:proofErr w:type="gramEnd"/>
    </w:p>
    <w:p w:rsidR="000F20A2" w:rsidRDefault="000F20A2">
      <w:pPr>
        <w:pStyle w:val="ConsPlusNormal"/>
        <w:jc w:val="right"/>
      </w:pPr>
      <w:proofErr w:type="gramStart"/>
      <w:r>
        <w:t>домах</w:t>
      </w:r>
      <w:proofErr w:type="gramEnd"/>
      <w:r>
        <w:t>, расположенных на территории</w:t>
      </w:r>
    </w:p>
    <w:p w:rsidR="000F20A2" w:rsidRDefault="000F20A2">
      <w:pPr>
        <w:pStyle w:val="ConsPlusNormal"/>
        <w:jc w:val="right"/>
      </w:pPr>
      <w:r>
        <w:t>Республики Дагестан, отдельным категориям</w:t>
      </w:r>
    </w:p>
    <w:p w:rsidR="000F20A2" w:rsidRDefault="000F20A2">
      <w:pPr>
        <w:pStyle w:val="ConsPlusNormal"/>
        <w:jc w:val="right"/>
      </w:pPr>
      <w:r>
        <w:t>граждан, проживающих на территории</w:t>
      </w:r>
    </w:p>
    <w:p w:rsidR="000F20A2" w:rsidRDefault="000F20A2">
      <w:pPr>
        <w:pStyle w:val="ConsPlusNormal"/>
        <w:jc w:val="right"/>
      </w:pPr>
      <w:r>
        <w:t>Республики Дагестан</w:t>
      </w:r>
    </w:p>
    <w:p w:rsidR="000F20A2" w:rsidRDefault="000F20A2">
      <w:pPr>
        <w:pStyle w:val="ConsPlusNormal"/>
        <w:jc w:val="both"/>
      </w:pPr>
    </w:p>
    <w:p w:rsidR="000F20A2" w:rsidRDefault="000F20A2">
      <w:pPr>
        <w:pStyle w:val="ConsPlusNonformat"/>
        <w:jc w:val="both"/>
      </w:pPr>
      <w:r>
        <w:t>___________________________________________________________________________</w:t>
      </w:r>
    </w:p>
    <w:p w:rsidR="000F20A2" w:rsidRDefault="000F20A2">
      <w:pPr>
        <w:pStyle w:val="ConsPlusNonformat"/>
        <w:jc w:val="both"/>
      </w:pPr>
      <w:r>
        <w:t xml:space="preserve">               (наименование органа социальной защиты населения)</w:t>
      </w:r>
    </w:p>
    <w:p w:rsidR="000F20A2" w:rsidRDefault="000F20A2">
      <w:pPr>
        <w:pStyle w:val="ConsPlusNonformat"/>
        <w:jc w:val="both"/>
      </w:pPr>
    </w:p>
    <w:p w:rsidR="000F20A2" w:rsidRDefault="000F20A2">
      <w:pPr>
        <w:pStyle w:val="ConsPlusNonformat"/>
        <w:jc w:val="both"/>
      </w:pPr>
      <w:bookmarkStart w:id="8" w:name="P144"/>
      <w:bookmarkEnd w:id="8"/>
      <w:r>
        <w:t xml:space="preserve">                                 ЗАЯВЛЕНИЕ</w:t>
      </w:r>
    </w:p>
    <w:p w:rsidR="000F20A2" w:rsidRDefault="000F20A2">
      <w:pPr>
        <w:pStyle w:val="ConsPlusNonformat"/>
        <w:jc w:val="both"/>
      </w:pPr>
      <w:r>
        <w:t xml:space="preserve">          о предоставлении компенсации расходов на уплату взноса</w:t>
      </w:r>
    </w:p>
    <w:p w:rsidR="000F20A2" w:rsidRDefault="000F20A2">
      <w:pPr>
        <w:pStyle w:val="ConsPlusNonformat"/>
        <w:jc w:val="both"/>
      </w:pPr>
      <w:r>
        <w:t xml:space="preserve">       на капитальный ремонт общего имущества в многоквартирном доме</w:t>
      </w:r>
    </w:p>
    <w:p w:rsidR="000F20A2" w:rsidRDefault="000F20A2">
      <w:pPr>
        <w:pStyle w:val="ConsPlusNonformat"/>
        <w:jc w:val="both"/>
      </w:pPr>
    </w:p>
    <w:p w:rsidR="000F20A2" w:rsidRDefault="000F20A2">
      <w:pPr>
        <w:pStyle w:val="ConsPlusNonformat"/>
        <w:jc w:val="both"/>
      </w:pPr>
      <w:r>
        <w:t>1. Я, _____________________________________________________________________</w:t>
      </w:r>
    </w:p>
    <w:p w:rsidR="000F20A2" w:rsidRDefault="000F20A2">
      <w:pPr>
        <w:pStyle w:val="ConsPlusNonformat"/>
        <w:jc w:val="both"/>
      </w:pPr>
      <w:r>
        <w:t xml:space="preserve">                         (фамилия, имя, отчество</w:t>
      </w:r>
      <w:proofErr w:type="gramStart"/>
      <w:r>
        <w:t>)</w:t>
      </w:r>
      <w:proofErr w:type="gramEnd"/>
    </w:p>
    <w:p w:rsidR="000F20A2" w:rsidRDefault="000F20A2">
      <w:pPr>
        <w:pStyle w:val="ConsPlusNonformat"/>
        <w:jc w:val="both"/>
      </w:pPr>
      <w:r>
        <w:t>__________________________________________________________________________,</w:t>
      </w:r>
    </w:p>
    <w:p w:rsidR="000F20A2" w:rsidRDefault="000F20A2">
      <w:pPr>
        <w:pStyle w:val="ConsPlusNonformat"/>
        <w:jc w:val="both"/>
      </w:pPr>
      <w:r>
        <w:t>адрес: ____________________________________________________________________</w:t>
      </w:r>
    </w:p>
    <w:p w:rsidR="000F20A2" w:rsidRDefault="000F20A2">
      <w:pPr>
        <w:pStyle w:val="ConsPlusNonformat"/>
        <w:jc w:val="both"/>
      </w:pPr>
      <w:r>
        <w:t xml:space="preserve">         (указывается адрес места регистрации (учета) по месту жительства)</w:t>
      </w:r>
    </w:p>
    <w:p w:rsidR="000F20A2" w:rsidRDefault="000F20A2">
      <w:pPr>
        <w:pStyle w:val="ConsPlusNonformat"/>
        <w:jc w:val="both"/>
      </w:pPr>
      <w:r>
        <w:t>__________________________________________________________________________,</w:t>
      </w:r>
    </w:p>
    <w:p w:rsidR="000F20A2" w:rsidRDefault="000F20A2">
      <w:pPr>
        <w:pStyle w:val="ConsPlusNonformat"/>
        <w:jc w:val="both"/>
      </w:pPr>
      <w:r>
        <w:t>телефон: ____________________________________________________,</w:t>
      </w:r>
    </w:p>
    <w:p w:rsidR="000F20A2" w:rsidRDefault="000F20A2">
      <w:pPr>
        <w:pStyle w:val="ConsPlusNonformat"/>
        <w:jc w:val="both"/>
      </w:pPr>
      <w:r>
        <w:t>паспорт:</w:t>
      </w:r>
    </w:p>
    <w:p w:rsidR="000F20A2" w:rsidRDefault="000F20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6"/>
        <w:gridCol w:w="2098"/>
        <w:gridCol w:w="1810"/>
        <w:gridCol w:w="2324"/>
      </w:tblGrid>
      <w:tr w:rsidR="000F20A2">
        <w:tc>
          <w:tcPr>
            <w:tcW w:w="1416" w:type="dxa"/>
          </w:tcPr>
          <w:p w:rsidR="000F20A2" w:rsidRDefault="000F20A2">
            <w:pPr>
              <w:pStyle w:val="ConsPlusNormal"/>
            </w:pPr>
            <w:r>
              <w:t>серия</w:t>
            </w:r>
          </w:p>
        </w:tc>
        <w:tc>
          <w:tcPr>
            <w:tcW w:w="2098" w:type="dxa"/>
          </w:tcPr>
          <w:p w:rsidR="000F20A2" w:rsidRDefault="000F20A2">
            <w:pPr>
              <w:pStyle w:val="ConsPlusNormal"/>
            </w:pPr>
          </w:p>
        </w:tc>
        <w:tc>
          <w:tcPr>
            <w:tcW w:w="1810" w:type="dxa"/>
          </w:tcPr>
          <w:p w:rsidR="000F20A2" w:rsidRDefault="000F20A2">
            <w:pPr>
              <w:pStyle w:val="ConsPlusNormal"/>
            </w:pPr>
            <w:r>
              <w:t>дата выдачи</w:t>
            </w:r>
          </w:p>
        </w:tc>
        <w:tc>
          <w:tcPr>
            <w:tcW w:w="2324" w:type="dxa"/>
          </w:tcPr>
          <w:p w:rsidR="000F20A2" w:rsidRDefault="000F20A2">
            <w:pPr>
              <w:pStyle w:val="ConsPlusNormal"/>
            </w:pPr>
          </w:p>
        </w:tc>
      </w:tr>
      <w:tr w:rsidR="000F20A2">
        <w:tc>
          <w:tcPr>
            <w:tcW w:w="1416" w:type="dxa"/>
          </w:tcPr>
          <w:p w:rsidR="000F20A2" w:rsidRDefault="000F20A2">
            <w:pPr>
              <w:pStyle w:val="ConsPlusNormal"/>
            </w:pPr>
            <w:r>
              <w:t>номер</w:t>
            </w:r>
          </w:p>
        </w:tc>
        <w:tc>
          <w:tcPr>
            <w:tcW w:w="2098" w:type="dxa"/>
          </w:tcPr>
          <w:p w:rsidR="000F20A2" w:rsidRDefault="000F20A2">
            <w:pPr>
              <w:pStyle w:val="ConsPlusNormal"/>
            </w:pPr>
          </w:p>
        </w:tc>
        <w:tc>
          <w:tcPr>
            <w:tcW w:w="1810" w:type="dxa"/>
          </w:tcPr>
          <w:p w:rsidR="000F20A2" w:rsidRDefault="000F20A2">
            <w:pPr>
              <w:pStyle w:val="ConsPlusNormal"/>
            </w:pPr>
            <w:r>
              <w:t>дата рождения</w:t>
            </w:r>
          </w:p>
        </w:tc>
        <w:tc>
          <w:tcPr>
            <w:tcW w:w="2324" w:type="dxa"/>
          </w:tcPr>
          <w:p w:rsidR="000F20A2" w:rsidRDefault="000F20A2">
            <w:pPr>
              <w:pStyle w:val="ConsPlusNormal"/>
            </w:pPr>
          </w:p>
        </w:tc>
      </w:tr>
      <w:tr w:rsidR="000F20A2">
        <w:tc>
          <w:tcPr>
            <w:tcW w:w="1416" w:type="dxa"/>
          </w:tcPr>
          <w:p w:rsidR="000F20A2" w:rsidRDefault="000F20A2">
            <w:pPr>
              <w:pStyle w:val="ConsPlusNormal"/>
            </w:pPr>
            <w:r>
              <w:t xml:space="preserve">кем </w:t>
            </w:r>
            <w:proofErr w:type="gramStart"/>
            <w:r>
              <w:t>выдан</w:t>
            </w:r>
            <w:proofErr w:type="gramEnd"/>
          </w:p>
        </w:tc>
        <w:tc>
          <w:tcPr>
            <w:tcW w:w="6232" w:type="dxa"/>
            <w:gridSpan w:val="3"/>
          </w:tcPr>
          <w:p w:rsidR="000F20A2" w:rsidRDefault="000F20A2">
            <w:pPr>
              <w:pStyle w:val="ConsPlusNormal"/>
            </w:pPr>
          </w:p>
        </w:tc>
      </w:tr>
    </w:tbl>
    <w:p w:rsidR="000F20A2" w:rsidRDefault="000F20A2">
      <w:pPr>
        <w:pStyle w:val="ConsPlusNormal"/>
        <w:jc w:val="both"/>
      </w:pPr>
    </w:p>
    <w:p w:rsidR="000F20A2" w:rsidRDefault="000F20A2">
      <w:pPr>
        <w:pStyle w:val="ConsPlusNormal"/>
        <w:ind w:firstLine="540"/>
        <w:jc w:val="both"/>
      </w:pPr>
      <w:r>
        <w:t>2. Страховой номер индивидуального лицевого счета в системе обязательного пенсионного страхования (СНИЛС):</w:t>
      </w:r>
    </w:p>
    <w:p w:rsidR="000F20A2" w:rsidRDefault="000F20A2">
      <w:pPr>
        <w:pStyle w:val="ConsPlusNormal"/>
        <w:jc w:val="both"/>
      </w:pPr>
    </w:p>
    <w:p w:rsidR="000F20A2" w:rsidRDefault="000F20A2">
      <w:pPr>
        <w:pStyle w:val="ConsPlusNonformat"/>
        <w:jc w:val="both"/>
      </w:pPr>
      <w:r>
        <w:t>┌───┬───┬───┬───┬───┬───┬───┬───┬───┬───┬───┬───┬───┬───┐</w:t>
      </w:r>
    </w:p>
    <w:p w:rsidR="000F20A2" w:rsidRDefault="000F20A2">
      <w:pPr>
        <w:pStyle w:val="ConsPlusNonformat"/>
        <w:jc w:val="both"/>
      </w:pPr>
      <w:r>
        <w:t>│   │   │   │ - │   │   │   │ - │   │   │   │ - │   │   │</w:t>
      </w:r>
    </w:p>
    <w:p w:rsidR="000F20A2" w:rsidRDefault="000F20A2">
      <w:pPr>
        <w:pStyle w:val="ConsPlusNonformat"/>
        <w:jc w:val="both"/>
      </w:pPr>
      <w:r>
        <w:t>└───┴───┴───┴───┴───┴───┴───┴───┴───┴───┴───┴───┴───┴───┘</w:t>
      </w:r>
    </w:p>
    <w:p w:rsidR="000F20A2" w:rsidRDefault="000F20A2">
      <w:pPr>
        <w:pStyle w:val="ConsPlusNormal"/>
        <w:jc w:val="both"/>
      </w:pPr>
    </w:p>
    <w:p w:rsidR="000F20A2" w:rsidRDefault="000F20A2">
      <w:pPr>
        <w:pStyle w:val="ConsPlusNonformat"/>
        <w:jc w:val="both"/>
      </w:pPr>
      <w:r>
        <w:t>3. Сведения о законном представителе недееспособного лица:</w:t>
      </w:r>
    </w:p>
    <w:p w:rsidR="000F20A2" w:rsidRDefault="000F20A2">
      <w:pPr>
        <w:pStyle w:val="ConsPlusNonformat"/>
        <w:jc w:val="both"/>
      </w:pPr>
      <w:r>
        <w:t>___________________________________________________________________________</w:t>
      </w:r>
    </w:p>
    <w:p w:rsidR="000F20A2" w:rsidRDefault="000F20A2">
      <w:pPr>
        <w:pStyle w:val="ConsPlusNonformat"/>
        <w:jc w:val="both"/>
      </w:pPr>
      <w:r>
        <w:t xml:space="preserve">                         (фамилия, имя, отчество)</w:t>
      </w:r>
    </w:p>
    <w:p w:rsidR="000F20A2" w:rsidRDefault="000F20A2">
      <w:pPr>
        <w:pStyle w:val="ConsPlusNonformat"/>
        <w:jc w:val="both"/>
      </w:pPr>
      <w:r>
        <w:t>___________________________________________________________________________</w:t>
      </w:r>
    </w:p>
    <w:p w:rsidR="000F20A2" w:rsidRDefault="000F20A2">
      <w:pPr>
        <w:pStyle w:val="ConsPlusNonformat"/>
        <w:jc w:val="both"/>
      </w:pPr>
      <w:r>
        <w:t xml:space="preserve">  </w:t>
      </w:r>
      <w:proofErr w:type="gramStart"/>
      <w:r>
        <w:t>(указывается место жительства или пребывания, почтовый индекс, телефон,</w:t>
      </w:r>
      <w:proofErr w:type="gramEnd"/>
    </w:p>
    <w:p w:rsidR="000F20A2" w:rsidRDefault="000F20A2">
      <w:pPr>
        <w:pStyle w:val="ConsPlusNonformat"/>
        <w:jc w:val="both"/>
      </w:pPr>
      <w:r>
        <w:t xml:space="preserve">                       адрес электронной почты (при наличии))</w:t>
      </w:r>
    </w:p>
    <w:p w:rsidR="000F20A2" w:rsidRDefault="000F20A2">
      <w:pPr>
        <w:pStyle w:val="ConsPlusNonformat"/>
        <w:jc w:val="both"/>
      </w:pPr>
    </w:p>
    <w:p w:rsidR="000F20A2" w:rsidRDefault="000F20A2">
      <w:pPr>
        <w:pStyle w:val="ConsPlusNonformat"/>
        <w:jc w:val="both"/>
      </w:pPr>
      <w:r>
        <w:t>паспорт:</w:t>
      </w:r>
    </w:p>
    <w:p w:rsidR="000F20A2" w:rsidRDefault="000F20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6"/>
        <w:gridCol w:w="2098"/>
        <w:gridCol w:w="1814"/>
        <w:gridCol w:w="2324"/>
      </w:tblGrid>
      <w:tr w:rsidR="000F20A2">
        <w:tc>
          <w:tcPr>
            <w:tcW w:w="1416" w:type="dxa"/>
          </w:tcPr>
          <w:p w:rsidR="000F20A2" w:rsidRDefault="000F20A2">
            <w:pPr>
              <w:pStyle w:val="ConsPlusNormal"/>
            </w:pPr>
            <w:r>
              <w:t>серия</w:t>
            </w:r>
          </w:p>
        </w:tc>
        <w:tc>
          <w:tcPr>
            <w:tcW w:w="2098" w:type="dxa"/>
          </w:tcPr>
          <w:p w:rsidR="000F20A2" w:rsidRDefault="000F20A2">
            <w:pPr>
              <w:pStyle w:val="ConsPlusNormal"/>
            </w:pPr>
          </w:p>
        </w:tc>
        <w:tc>
          <w:tcPr>
            <w:tcW w:w="1814" w:type="dxa"/>
          </w:tcPr>
          <w:p w:rsidR="000F20A2" w:rsidRDefault="000F20A2">
            <w:pPr>
              <w:pStyle w:val="ConsPlusNormal"/>
            </w:pPr>
            <w:r>
              <w:t>дата выдачи</w:t>
            </w:r>
          </w:p>
        </w:tc>
        <w:tc>
          <w:tcPr>
            <w:tcW w:w="2324" w:type="dxa"/>
          </w:tcPr>
          <w:p w:rsidR="000F20A2" w:rsidRDefault="000F20A2">
            <w:pPr>
              <w:pStyle w:val="ConsPlusNormal"/>
            </w:pPr>
          </w:p>
        </w:tc>
      </w:tr>
      <w:tr w:rsidR="000F20A2">
        <w:tc>
          <w:tcPr>
            <w:tcW w:w="1416" w:type="dxa"/>
          </w:tcPr>
          <w:p w:rsidR="000F20A2" w:rsidRDefault="000F20A2">
            <w:pPr>
              <w:pStyle w:val="ConsPlusNormal"/>
            </w:pPr>
            <w:r>
              <w:t>номер</w:t>
            </w:r>
          </w:p>
        </w:tc>
        <w:tc>
          <w:tcPr>
            <w:tcW w:w="2098" w:type="dxa"/>
          </w:tcPr>
          <w:p w:rsidR="000F20A2" w:rsidRDefault="000F20A2">
            <w:pPr>
              <w:pStyle w:val="ConsPlusNormal"/>
            </w:pPr>
          </w:p>
        </w:tc>
        <w:tc>
          <w:tcPr>
            <w:tcW w:w="1814" w:type="dxa"/>
          </w:tcPr>
          <w:p w:rsidR="000F20A2" w:rsidRDefault="000F20A2">
            <w:pPr>
              <w:pStyle w:val="ConsPlusNormal"/>
            </w:pPr>
            <w:r>
              <w:t>дата рождения</w:t>
            </w:r>
          </w:p>
        </w:tc>
        <w:tc>
          <w:tcPr>
            <w:tcW w:w="2324" w:type="dxa"/>
          </w:tcPr>
          <w:p w:rsidR="000F20A2" w:rsidRDefault="000F20A2">
            <w:pPr>
              <w:pStyle w:val="ConsPlusNormal"/>
            </w:pPr>
          </w:p>
        </w:tc>
      </w:tr>
      <w:tr w:rsidR="000F20A2">
        <w:tc>
          <w:tcPr>
            <w:tcW w:w="1416" w:type="dxa"/>
          </w:tcPr>
          <w:p w:rsidR="000F20A2" w:rsidRDefault="000F20A2">
            <w:pPr>
              <w:pStyle w:val="ConsPlusNormal"/>
            </w:pPr>
            <w:r>
              <w:t xml:space="preserve">кем </w:t>
            </w:r>
            <w:proofErr w:type="gramStart"/>
            <w:r>
              <w:t>выдан</w:t>
            </w:r>
            <w:proofErr w:type="gramEnd"/>
          </w:p>
        </w:tc>
        <w:tc>
          <w:tcPr>
            <w:tcW w:w="6236" w:type="dxa"/>
            <w:gridSpan w:val="3"/>
          </w:tcPr>
          <w:p w:rsidR="000F20A2" w:rsidRDefault="000F20A2">
            <w:pPr>
              <w:pStyle w:val="ConsPlusNormal"/>
            </w:pPr>
          </w:p>
        </w:tc>
      </w:tr>
    </w:tbl>
    <w:p w:rsidR="000F20A2" w:rsidRDefault="000F20A2">
      <w:pPr>
        <w:pStyle w:val="ConsPlusNormal"/>
        <w:jc w:val="both"/>
      </w:pPr>
    </w:p>
    <w:p w:rsidR="000F20A2" w:rsidRDefault="000F20A2">
      <w:pPr>
        <w:pStyle w:val="ConsPlusNonformat"/>
        <w:jc w:val="both"/>
      </w:pPr>
      <w:r>
        <w:t xml:space="preserve">4. Прошу назначить мне компенсацию в соответствии </w:t>
      </w:r>
      <w:proofErr w:type="gramStart"/>
      <w:r>
        <w:t>с</w:t>
      </w:r>
      <w:proofErr w:type="gramEnd"/>
    </w:p>
    <w:p w:rsidR="000F20A2" w:rsidRDefault="000F20A2">
      <w:pPr>
        <w:pStyle w:val="ConsPlusNonformat"/>
        <w:jc w:val="both"/>
      </w:pPr>
      <w:r>
        <w:t>___________________________________________________________________________</w:t>
      </w:r>
    </w:p>
    <w:p w:rsidR="000F20A2" w:rsidRDefault="000F20A2">
      <w:pPr>
        <w:pStyle w:val="ConsPlusNonformat"/>
        <w:jc w:val="both"/>
      </w:pPr>
      <w:r>
        <w:t xml:space="preserve">       </w:t>
      </w:r>
      <w:proofErr w:type="gramStart"/>
      <w:r>
        <w:t>(наименование нормативного правового акта, согласно которому</w:t>
      </w:r>
      <w:proofErr w:type="gramEnd"/>
    </w:p>
    <w:p w:rsidR="000F20A2" w:rsidRDefault="000F20A2">
      <w:pPr>
        <w:pStyle w:val="ConsPlusNonformat"/>
        <w:jc w:val="both"/>
      </w:pPr>
      <w:r>
        <w:t xml:space="preserve">       гражданин имеет право на предоставление компенсации расходов</w:t>
      </w:r>
    </w:p>
    <w:p w:rsidR="000F20A2" w:rsidRDefault="000F20A2">
      <w:pPr>
        <w:pStyle w:val="ConsPlusNonformat"/>
        <w:jc w:val="both"/>
      </w:pPr>
      <w:r>
        <w:t xml:space="preserve">          на уплату взноса на капитальный ремонт общего имущества</w:t>
      </w:r>
    </w:p>
    <w:p w:rsidR="000F20A2" w:rsidRDefault="000F20A2">
      <w:pPr>
        <w:pStyle w:val="ConsPlusNonformat"/>
        <w:jc w:val="both"/>
      </w:pPr>
      <w:r>
        <w:lastRenderedPageBreak/>
        <w:t xml:space="preserve">                         в многоквартирных домах)</w:t>
      </w:r>
    </w:p>
    <w:p w:rsidR="000F20A2" w:rsidRDefault="000F20A2">
      <w:pPr>
        <w:pStyle w:val="ConsPlusNonformat"/>
        <w:jc w:val="both"/>
      </w:pPr>
      <w:r>
        <w:t xml:space="preserve">5. Прошу назначить мне компенсацию расходов на уплату взноса на </w:t>
      </w:r>
      <w:proofErr w:type="gramStart"/>
      <w:r>
        <w:t>капитальный</w:t>
      </w:r>
      <w:proofErr w:type="gramEnd"/>
    </w:p>
    <w:p w:rsidR="000F20A2" w:rsidRDefault="000F20A2">
      <w:pPr>
        <w:pStyle w:val="ConsPlusNonformat"/>
        <w:jc w:val="both"/>
      </w:pPr>
      <w:r>
        <w:t>ремонт  общего  имущества  в  многоквартирном  доме  по  жилому  помещению,</w:t>
      </w:r>
    </w:p>
    <w:p w:rsidR="000F20A2" w:rsidRDefault="000F20A2">
      <w:pPr>
        <w:pStyle w:val="ConsPlusNonformat"/>
        <w:jc w:val="both"/>
      </w:pPr>
      <w:proofErr w:type="gramStart"/>
      <w:r>
        <w:t>находящемуся в собственности, расположенному по адресу:</w:t>
      </w:r>
      <w:proofErr w:type="gramEnd"/>
    </w:p>
    <w:p w:rsidR="000F20A2" w:rsidRDefault="000F20A2">
      <w:pPr>
        <w:pStyle w:val="ConsPlusNonformat"/>
        <w:jc w:val="both"/>
      </w:pPr>
      <w:r>
        <w:t>___________________________________________________________________________</w:t>
      </w:r>
    </w:p>
    <w:p w:rsidR="000F20A2" w:rsidRDefault="000F20A2">
      <w:pPr>
        <w:pStyle w:val="ConsPlusNonformat"/>
        <w:jc w:val="both"/>
      </w:pPr>
      <w:r>
        <w:t>___________________________________________________________________________</w:t>
      </w:r>
    </w:p>
    <w:p w:rsidR="000F20A2" w:rsidRDefault="000F20A2">
      <w:pPr>
        <w:pStyle w:val="ConsPlusNonformat"/>
        <w:jc w:val="both"/>
      </w:pPr>
      <w:r>
        <w:t xml:space="preserve">Являюсь (отметить </w:t>
      </w:r>
      <w:proofErr w:type="gramStart"/>
      <w:r>
        <w:t>нужное</w:t>
      </w:r>
      <w:proofErr w:type="gramEnd"/>
      <w:r>
        <w:t>):</w:t>
      </w:r>
    </w:p>
    <w:p w:rsidR="000F20A2" w:rsidRDefault="000F20A2">
      <w:pPr>
        <w:pStyle w:val="ConsPlusNonformat"/>
        <w:jc w:val="both"/>
      </w:pPr>
      <w:r>
        <w:t>одиноко проживающим неработающим гражданином;</w:t>
      </w:r>
    </w:p>
    <w:p w:rsidR="000F20A2" w:rsidRDefault="000F20A2">
      <w:pPr>
        <w:pStyle w:val="ConsPlusNonformat"/>
        <w:jc w:val="both"/>
      </w:pPr>
      <w:r>
        <w:t xml:space="preserve">неработающим   гражданином,  проживающим  в  составе  семьи,  состоящей  </w:t>
      </w:r>
      <w:proofErr w:type="gramStart"/>
      <w:r>
        <w:t>из</w:t>
      </w:r>
      <w:proofErr w:type="gramEnd"/>
    </w:p>
    <w:p w:rsidR="000F20A2" w:rsidRDefault="000F20A2">
      <w:pPr>
        <w:pStyle w:val="ConsPlusNonformat"/>
        <w:jc w:val="both"/>
      </w:pPr>
      <w:r>
        <w:t>следующих неработающих граждан пенсионного возраста:</w:t>
      </w:r>
    </w:p>
    <w:p w:rsidR="000F20A2" w:rsidRDefault="000F20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5953"/>
        <w:gridCol w:w="2136"/>
      </w:tblGrid>
      <w:tr w:rsidR="000F20A2">
        <w:tc>
          <w:tcPr>
            <w:tcW w:w="677" w:type="dxa"/>
          </w:tcPr>
          <w:p w:rsidR="000F20A2" w:rsidRDefault="000F20A2">
            <w:pPr>
              <w:pStyle w:val="ConsPlusNormal"/>
              <w:jc w:val="center"/>
            </w:pPr>
            <w:r>
              <w:t xml:space="preserve">N </w:t>
            </w:r>
            <w:proofErr w:type="gramStart"/>
            <w:r>
              <w:t>п</w:t>
            </w:r>
            <w:proofErr w:type="gramEnd"/>
            <w:r>
              <w:t>/п</w:t>
            </w:r>
          </w:p>
        </w:tc>
        <w:tc>
          <w:tcPr>
            <w:tcW w:w="5953" w:type="dxa"/>
          </w:tcPr>
          <w:p w:rsidR="000F20A2" w:rsidRDefault="000F20A2">
            <w:pPr>
              <w:pStyle w:val="ConsPlusNormal"/>
              <w:jc w:val="center"/>
            </w:pPr>
            <w:r>
              <w:t>Фамилия, имя, отчество</w:t>
            </w:r>
          </w:p>
        </w:tc>
        <w:tc>
          <w:tcPr>
            <w:tcW w:w="2136" w:type="dxa"/>
          </w:tcPr>
          <w:p w:rsidR="000F20A2" w:rsidRDefault="000F20A2">
            <w:pPr>
              <w:pStyle w:val="ConsPlusNormal"/>
              <w:jc w:val="center"/>
            </w:pPr>
            <w:r>
              <w:t>Дата рождения</w:t>
            </w:r>
          </w:p>
        </w:tc>
      </w:tr>
      <w:tr w:rsidR="000F20A2">
        <w:tc>
          <w:tcPr>
            <w:tcW w:w="677" w:type="dxa"/>
          </w:tcPr>
          <w:p w:rsidR="000F20A2" w:rsidRDefault="000F20A2">
            <w:pPr>
              <w:pStyle w:val="ConsPlusNormal"/>
            </w:pPr>
          </w:p>
        </w:tc>
        <w:tc>
          <w:tcPr>
            <w:tcW w:w="5953" w:type="dxa"/>
          </w:tcPr>
          <w:p w:rsidR="000F20A2" w:rsidRDefault="000F20A2">
            <w:pPr>
              <w:pStyle w:val="ConsPlusNormal"/>
            </w:pPr>
          </w:p>
        </w:tc>
        <w:tc>
          <w:tcPr>
            <w:tcW w:w="2136" w:type="dxa"/>
          </w:tcPr>
          <w:p w:rsidR="000F20A2" w:rsidRDefault="000F20A2">
            <w:pPr>
              <w:pStyle w:val="ConsPlusNormal"/>
            </w:pPr>
          </w:p>
        </w:tc>
      </w:tr>
      <w:tr w:rsidR="000F20A2">
        <w:tc>
          <w:tcPr>
            <w:tcW w:w="677" w:type="dxa"/>
          </w:tcPr>
          <w:p w:rsidR="000F20A2" w:rsidRDefault="000F20A2">
            <w:pPr>
              <w:pStyle w:val="ConsPlusNormal"/>
            </w:pPr>
          </w:p>
        </w:tc>
        <w:tc>
          <w:tcPr>
            <w:tcW w:w="5953" w:type="dxa"/>
          </w:tcPr>
          <w:p w:rsidR="000F20A2" w:rsidRDefault="000F20A2">
            <w:pPr>
              <w:pStyle w:val="ConsPlusNormal"/>
            </w:pPr>
          </w:p>
        </w:tc>
        <w:tc>
          <w:tcPr>
            <w:tcW w:w="2136" w:type="dxa"/>
          </w:tcPr>
          <w:p w:rsidR="000F20A2" w:rsidRDefault="000F20A2">
            <w:pPr>
              <w:pStyle w:val="ConsPlusNormal"/>
            </w:pPr>
          </w:p>
        </w:tc>
      </w:tr>
      <w:tr w:rsidR="000F20A2">
        <w:tc>
          <w:tcPr>
            <w:tcW w:w="677" w:type="dxa"/>
          </w:tcPr>
          <w:p w:rsidR="000F20A2" w:rsidRDefault="000F20A2">
            <w:pPr>
              <w:pStyle w:val="ConsPlusNormal"/>
            </w:pPr>
          </w:p>
        </w:tc>
        <w:tc>
          <w:tcPr>
            <w:tcW w:w="5953" w:type="dxa"/>
          </w:tcPr>
          <w:p w:rsidR="000F20A2" w:rsidRDefault="000F20A2">
            <w:pPr>
              <w:pStyle w:val="ConsPlusNormal"/>
            </w:pPr>
          </w:p>
        </w:tc>
        <w:tc>
          <w:tcPr>
            <w:tcW w:w="2136" w:type="dxa"/>
          </w:tcPr>
          <w:p w:rsidR="000F20A2" w:rsidRDefault="000F20A2">
            <w:pPr>
              <w:pStyle w:val="ConsPlusNormal"/>
            </w:pPr>
          </w:p>
        </w:tc>
      </w:tr>
    </w:tbl>
    <w:p w:rsidR="000F20A2" w:rsidRDefault="000F20A2">
      <w:pPr>
        <w:pStyle w:val="ConsPlusNormal"/>
        <w:jc w:val="both"/>
      </w:pPr>
    </w:p>
    <w:p w:rsidR="000F20A2" w:rsidRDefault="000F20A2">
      <w:pPr>
        <w:pStyle w:val="ConsPlusNonformat"/>
        <w:jc w:val="both"/>
      </w:pPr>
      <w:r>
        <w:t>6. К заявлению прилагаются:</w:t>
      </w:r>
    </w:p>
    <w:p w:rsidR="000F20A2" w:rsidRDefault="000F20A2">
      <w:pPr>
        <w:pStyle w:val="ConsPlusNonformat"/>
        <w:jc w:val="both"/>
      </w:pPr>
      <w:r>
        <w:t xml:space="preserve">    1) ___________________________________________________________________;</w:t>
      </w:r>
    </w:p>
    <w:p w:rsidR="000F20A2" w:rsidRDefault="000F20A2">
      <w:pPr>
        <w:pStyle w:val="ConsPlusNonformat"/>
        <w:jc w:val="both"/>
      </w:pPr>
      <w:r>
        <w:t xml:space="preserve">    2) ___________________________________________________________________;</w:t>
      </w:r>
    </w:p>
    <w:p w:rsidR="000F20A2" w:rsidRDefault="000F20A2">
      <w:pPr>
        <w:pStyle w:val="ConsPlusNonformat"/>
        <w:jc w:val="both"/>
      </w:pPr>
      <w:r>
        <w:t xml:space="preserve">    3) ___________________________________________________________________.</w:t>
      </w:r>
    </w:p>
    <w:p w:rsidR="000F20A2" w:rsidRDefault="000F20A2">
      <w:pPr>
        <w:pStyle w:val="ConsPlusNonformat"/>
        <w:jc w:val="both"/>
      </w:pPr>
      <w:r>
        <w:t xml:space="preserve">7. Прошу перечислять компенсацию </w:t>
      </w:r>
      <w:proofErr w:type="gramStart"/>
      <w:r>
        <w:t>в</w:t>
      </w:r>
      <w:proofErr w:type="gramEnd"/>
      <w:r>
        <w:t>:</w:t>
      </w:r>
    </w:p>
    <w:p w:rsidR="000F20A2" w:rsidRDefault="000F20A2">
      <w:pPr>
        <w:pStyle w:val="ConsPlusNonformat"/>
        <w:jc w:val="both"/>
      </w:pPr>
      <w:r>
        <w:t xml:space="preserve">    _______________________________________________________________________</w:t>
      </w:r>
    </w:p>
    <w:p w:rsidR="000F20A2" w:rsidRDefault="000F20A2">
      <w:pPr>
        <w:pStyle w:val="ConsPlusNonformat"/>
        <w:jc w:val="both"/>
      </w:pPr>
      <w:r>
        <w:t xml:space="preserve">         </w:t>
      </w:r>
      <w:proofErr w:type="gramStart"/>
      <w:r>
        <w:t>(номер счета и отделения кредитной организации или индекс</w:t>
      </w:r>
      <w:proofErr w:type="gramEnd"/>
    </w:p>
    <w:p w:rsidR="000F20A2" w:rsidRDefault="000F20A2">
      <w:pPr>
        <w:pStyle w:val="ConsPlusNonformat"/>
        <w:jc w:val="both"/>
      </w:pPr>
      <w:r>
        <w:t xml:space="preserve">                             отделения связи)</w:t>
      </w:r>
    </w:p>
    <w:p w:rsidR="000F20A2" w:rsidRDefault="000F20A2">
      <w:pPr>
        <w:pStyle w:val="ConsPlusNonformat"/>
        <w:jc w:val="both"/>
      </w:pPr>
      <w:r>
        <w:t xml:space="preserve">8.  Обязуюсь  безотлагательно  сообщать  об  обстоятельствах,  влияющих  </w:t>
      </w:r>
      <w:proofErr w:type="gramStart"/>
      <w:r>
        <w:t>на</w:t>
      </w:r>
      <w:proofErr w:type="gramEnd"/>
    </w:p>
    <w:p w:rsidR="000F20A2" w:rsidRDefault="000F20A2">
      <w:pPr>
        <w:pStyle w:val="ConsPlusNonformat"/>
        <w:jc w:val="both"/>
      </w:pPr>
      <w:r>
        <w:t>изменение   размера  компенсации,  а  также  об  обстоятельствах,  влекущих</w:t>
      </w:r>
    </w:p>
    <w:p w:rsidR="000F20A2" w:rsidRDefault="000F20A2">
      <w:pPr>
        <w:pStyle w:val="ConsPlusNonformat"/>
        <w:jc w:val="both"/>
      </w:pPr>
      <w:r>
        <w:t>прекращение компенсации.</w:t>
      </w:r>
    </w:p>
    <w:p w:rsidR="000F20A2" w:rsidRDefault="000F20A2">
      <w:pPr>
        <w:pStyle w:val="ConsPlusNonformat"/>
        <w:jc w:val="both"/>
      </w:pPr>
      <w:r>
        <w:t xml:space="preserve">9.   </w:t>
      </w:r>
      <w:proofErr w:type="gramStart"/>
      <w:r>
        <w:t>Предупрежден</w:t>
      </w:r>
      <w:proofErr w:type="gramEnd"/>
      <w:r>
        <w:t xml:space="preserve">   об   ответственности   за   достоверность   и   полноту</w:t>
      </w:r>
    </w:p>
    <w:p w:rsidR="000F20A2" w:rsidRDefault="000F20A2">
      <w:pPr>
        <w:pStyle w:val="ConsPlusNonformat"/>
        <w:jc w:val="both"/>
      </w:pPr>
      <w:r>
        <w:t>предоставляемых сведений и документов, являющихся основанием для назначения</w:t>
      </w:r>
    </w:p>
    <w:p w:rsidR="000F20A2" w:rsidRDefault="000F20A2">
      <w:pPr>
        <w:pStyle w:val="ConsPlusNonformat"/>
        <w:jc w:val="both"/>
      </w:pPr>
      <w:r>
        <w:t>компенсации.</w:t>
      </w:r>
    </w:p>
    <w:p w:rsidR="000F20A2" w:rsidRDefault="000F20A2">
      <w:pPr>
        <w:pStyle w:val="ConsPlusNonformat"/>
        <w:jc w:val="both"/>
      </w:pPr>
      <w:r>
        <w:t>10.  Настоящим  заявлением  выража</w:t>
      </w:r>
      <w:proofErr w:type="gramStart"/>
      <w:r>
        <w:t>ю(</w:t>
      </w:r>
      <w:proofErr w:type="gramEnd"/>
      <w:r>
        <w:t>ем)  согласие  органу социальной защиты</w:t>
      </w:r>
    </w:p>
    <w:p w:rsidR="000F20A2" w:rsidRDefault="000F20A2">
      <w:pPr>
        <w:pStyle w:val="ConsPlusNonformat"/>
        <w:jc w:val="both"/>
      </w:pPr>
      <w:r>
        <w:t>населения  на  обработку содержащихся в заявлении персональных данных, т.е.</w:t>
      </w:r>
    </w:p>
    <w:p w:rsidR="000F20A2" w:rsidRDefault="000F20A2">
      <w:pPr>
        <w:pStyle w:val="ConsPlusNonformat"/>
        <w:jc w:val="both"/>
      </w:pPr>
      <w:proofErr w:type="gramStart"/>
      <w:r>
        <w:t>их  сбор,  систематизацию,  накопление,  хранение,  уточнение  (обновление,</w:t>
      </w:r>
      <w:proofErr w:type="gramEnd"/>
    </w:p>
    <w:p w:rsidR="000F20A2" w:rsidRDefault="000F20A2">
      <w:pPr>
        <w:pStyle w:val="ConsPlusNonformat"/>
        <w:jc w:val="both"/>
      </w:pPr>
      <w:r>
        <w:t>изменение),   использование,   распространение   (в   том   числе  передачу</w:t>
      </w:r>
    </w:p>
    <w:p w:rsidR="000F20A2" w:rsidRDefault="000F20A2">
      <w:pPr>
        <w:pStyle w:val="ConsPlusNonformat"/>
        <w:jc w:val="both"/>
      </w:pPr>
      <w:r>
        <w:t>организациям,  оказывающим  жилищно-коммунальные  услуги) в целях получения</w:t>
      </w:r>
    </w:p>
    <w:p w:rsidR="000F20A2" w:rsidRDefault="000F20A2">
      <w:pPr>
        <w:pStyle w:val="ConsPlusNonformat"/>
        <w:jc w:val="both"/>
      </w:pPr>
      <w:r>
        <w:t>государственных и муниципальных услуг.</w:t>
      </w:r>
    </w:p>
    <w:p w:rsidR="000F20A2" w:rsidRDefault="000F20A2">
      <w:pPr>
        <w:pStyle w:val="ConsPlusNonformat"/>
        <w:jc w:val="both"/>
      </w:pPr>
      <w:r>
        <w:t xml:space="preserve">    Согласие  на  обработку  персональных  данных, содержащихся в настоящем</w:t>
      </w:r>
    </w:p>
    <w:p w:rsidR="000F20A2" w:rsidRDefault="000F20A2">
      <w:pPr>
        <w:pStyle w:val="ConsPlusNonformat"/>
        <w:jc w:val="both"/>
      </w:pPr>
      <w:proofErr w:type="gramStart"/>
      <w:r>
        <w:t>заявлении</w:t>
      </w:r>
      <w:proofErr w:type="gramEnd"/>
      <w:r>
        <w:t>,   действует  до  даты  подачи  заявления  об  отзыве  настоящего</w:t>
      </w:r>
    </w:p>
    <w:p w:rsidR="000F20A2" w:rsidRDefault="000F20A2">
      <w:pPr>
        <w:pStyle w:val="ConsPlusNonformat"/>
        <w:jc w:val="both"/>
      </w:pPr>
      <w:r>
        <w:t>согласия.</w:t>
      </w:r>
    </w:p>
    <w:p w:rsidR="000F20A2" w:rsidRDefault="000F20A2">
      <w:pPr>
        <w:pStyle w:val="ConsPlusNonformat"/>
        <w:jc w:val="both"/>
      </w:pPr>
    </w:p>
    <w:p w:rsidR="000F20A2" w:rsidRDefault="000F20A2">
      <w:pPr>
        <w:pStyle w:val="ConsPlusNonformat"/>
        <w:jc w:val="both"/>
      </w:pPr>
      <w:r>
        <w:t xml:space="preserve">                             ┌────┬────┬────┬─────────────────┐</w:t>
      </w:r>
    </w:p>
    <w:p w:rsidR="000F20A2" w:rsidRDefault="000F20A2">
      <w:pPr>
        <w:pStyle w:val="ConsPlusNonformat"/>
        <w:jc w:val="both"/>
      </w:pPr>
      <w:r>
        <w:t xml:space="preserve">                             ├────┴────┴────┼─────────────────┤</w:t>
      </w:r>
    </w:p>
    <w:p w:rsidR="000F20A2" w:rsidRDefault="000F20A2">
      <w:pPr>
        <w:pStyle w:val="ConsPlusNonformat"/>
        <w:jc w:val="both"/>
      </w:pPr>
      <w:r>
        <w:t xml:space="preserve">                             │     Дата     │Подпись заявителя│</w:t>
      </w:r>
    </w:p>
    <w:p w:rsidR="000F20A2" w:rsidRDefault="000F20A2">
      <w:pPr>
        <w:pStyle w:val="ConsPlusNonformat"/>
        <w:jc w:val="both"/>
      </w:pPr>
      <w:r>
        <w:t xml:space="preserve">                             └──────────────┴─────────────────┘</w:t>
      </w:r>
    </w:p>
    <w:p w:rsidR="000F20A2" w:rsidRDefault="000F20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90"/>
        <w:gridCol w:w="2608"/>
        <w:gridCol w:w="1531"/>
      </w:tblGrid>
      <w:tr w:rsidR="000F20A2">
        <w:tc>
          <w:tcPr>
            <w:tcW w:w="3490" w:type="dxa"/>
            <w:vMerge w:val="restart"/>
          </w:tcPr>
          <w:p w:rsidR="000F20A2" w:rsidRDefault="000F20A2">
            <w:pPr>
              <w:pStyle w:val="ConsPlusNormal"/>
              <w:jc w:val="center"/>
            </w:pPr>
            <w:r>
              <w:t>Данные, указанные в заявлении, соответствуют предъявленным документам</w:t>
            </w:r>
          </w:p>
        </w:tc>
        <w:tc>
          <w:tcPr>
            <w:tcW w:w="4139" w:type="dxa"/>
            <w:gridSpan w:val="2"/>
          </w:tcPr>
          <w:p w:rsidR="000F20A2" w:rsidRDefault="000F20A2">
            <w:pPr>
              <w:pStyle w:val="ConsPlusNormal"/>
              <w:jc w:val="center"/>
            </w:pPr>
            <w:r>
              <w:t>Специалист органа социальной защиты населения</w:t>
            </w:r>
          </w:p>
        </w:tc>
      </w:tr>
      <w:tr w:rsidR="000F20A2">
        <w:tc>
          <w:tcPr>
            <w:tcW w:w="3490" w:type="dxa"/>
            <w:vMerge/>
          </w:tcPr>
          <w:p w:rsidR="000F20A2" w:rsidRDefault="000F20A2"/>
        </w:tc>
        <w:tc>
          <w:tcPr>
            <w:tcW w:w="2608" w:type="dxa"/>
          </w:tcPr>
          <w:p w:rsidR="000F20A2" w:rsidRDefault="000F20A2">
            <w:pPr>
              <w:pStyle w:val="ConsPlusNormal"/>
            </w:pPr>
          </w:p>
        </w:tc>
        <w:tc>
          <w:tcPr>
            <w:tcW w:w="1531" w:type="dxa"/>
            <w:vMerge w:val="restart"/>
          </w:tcPr>
          <w:p w:rsidR="000F20A2" w:rsidRDefault="000F20A2">
            <w:pPr>
              <w:pStyle w:val="ConsPlusNormal"/>
            </w:pPr>
          </w:p>
        </w:tc>
      </w:tr>
      <w:tr w:rsidR="000F20A2">
        <w:tc>
          <w:tcPr>
            <w:tcW w:w="3490" w:type="dxa"/>
            <w:vMerge/>
          </w:tcPr>
          <w:p w:rsidR="000F20A2" w:rsidRDefault="000F20A2"/>
        </w:tc>
        <w:tc>
          <w:tcPr>
            <w:tcW w:w="2608" w:type="dxa"/>
          </w:tcPr>
          <w:p w:rsidR="000F20A2" w:rsidRDefault="000F20A2">
            <w:pPr>
              <w:pStyle w:val="ConsPlusNormal"/>
            </w:pPr>
          </w:p>
        </w:tc>
        <w:tc>
          <w:tcPr>
            <w:tcW w:w="1531" w:type="dxa"/>
            <w:vMerge/>
          </w:tcPr>
          <w:p w:rsidR="000F20A2" w:rsidRDefault="000F20A2"/>
        </w:tc>
      </w:tr>
      <w:tr w:rsidR="000F20A2">
        <w:tc>
          <w:tcPr>
            <w:tcW w:w="3490" w:type="dxa"/>
            <w:vMerge/>
          </w:tcPr>
          <w:p w:rsidR="000F20A2" w:rsidRDefault="000F20A2"/>
        </w:tc>
        <w:tc>
          <w:tcPr>
            <w:tcW w:w="2608" w:type="dxa"/>
          </w:tcPr>
          <w:p w:rsidR="000F20A2" w:rsidRDefault="000F20A2">
            <w:pPr>
              <w:pStyle w:val="ConsPlusNormal"/>
              <w:jc w:val="center"/>
            </w:pPr>
            <w:r>
              <w:t>(фамилия, имя, отчество)</w:t>
            </w:r>
          </w:p>
        </w:tc>
        <w:tc>
          <w:tcPr>
            <w:tcW w:w="1531" w:type="dxa"/>
          </w:tcPr>
          <w:p w:rsidR="000F20A2" w:rsidRDefault="000F20A2">
            <w:pPr>
              <w:pStyle w:val="ConsPlusNormal"/>
              <w:jc w:val="center"/>
            </w:pPr>
            <w:r>
              <w:t>(подпись)</w:t>
            </w:r>
          </w:p>
        </w:tc>
      </w:tr>
    </w:tbl>
    <w:p w:rsidR="000F20A2" w:rsidRDefault="000F20A2">
      <w:pPr>
        <w:pStyle w:val="ConsPlusNormal"/>
        <w:jc w:val="both"/>
      </w:pPr>
    </w:p>
    <w:p w:rsidR="000F20A2" w:rsidRDefault="000F20A2">
      <w:pPr>
        <w:pStyle w:val="ConsPlusNonformat"/>
        <w:jc w:val="both"/>
      </w:pPr>
      <w:r>
        <w:t>___________________________________________________________________________</w:t>
      </w:r>
    </w:p>
    <w:p w:rsidR="000F20A2" w:rsidRDefault="000F20A2">
      <w:pPr>
        <w:pStyle w:val="ConsPlusNonformat"/>
        <w:jc w:val="both"/>
      </w:pPr>
      <w:r>
        <w:t xml:space="preserve">                              (линия отреза)</w:t>
      </w:r>
    </w:p>
    <w:p w:rsidR="000F20A2" w:rsidRDefault="000F20A2">
      <w:pPr>
        <w:pStyle w:val="ConsPlusNonformat"/>
        <w:jc w:val="both"/>
      </w:pPr>
    </w:p>
    <w:p w:rsidR="000F20A2" w:rsidRDefault="000F20A2">
      <w:pPr>
        <w:pStyle w:val="ConsPlusNonformat"/>
        <w:jc w:val="both"/>
      </w:pPr>
      <w:r>
        <w:lastRenderedPageBreak/>
        <w:t xml:space="preserve">                           Расписка-уведомление</w:t>
      </w:r>
    </w:p>
    <w:p w:rsidR="000F20A2" w:rsidRDefault="000F20A2">
      <w:pPr>
        <w:pStyle w:val="ConsPlusNormal"/>
        <w:jc w:val="both"/>
      </w:pPr>
    </w:p>
    <w:p w:rsidR="000F20A2" w:rsidRDefault="000F20A2">
      <w:pPr>
        <w:pStyle w:val="ConsPlusNormal"/>
        <w:ind w:firstLine="540"/>
        <w:jc w:val="both"/>
      </w:pPr>
      <w:r>
        <w:t>Заявление и документы гр.</w:t>
      </w:r>
    </w:p>
    <w:p w:rsidR="000F20A2" w:rsidRDefault="000F20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1418"/>
        <w:gridCol w:w="2098"/>
        <w:gridCol w:w="1417"/>
      </w:tblGrid>
      <w:tr w:rsidR="000F20A2">
        <w:tc>
          <w:tcPr>
            <w:tcW w:w="8164" w:type="dxa"/>
            <w:gridSpan w:val="4"/>
          </w:tcPr>
          <w:p w:rsidR="000F20A2" w:rsidRDefault="000F20A2">
            <w:pPr>
              <w:pStyle w:val="ConsPlusNormal"/>
              <w:jc w:val="center"/>
            </w:pPr>
            <w:r>
              <w:t>(фамилия, имя, отчество)</w:t>
            </w:r>
          </w:p>
        </w:tc>
      </w:tr>
      <w:tr w:rsidR="000F20A2">
        <w:tc>
          <w:tcPr>
            <w:tcW w:w="3231" w:type="dxa"/>
            <w:vMerge w:val="restart"/>
          </w:tcPr>
          <w:p w:rsidR="000F20A2" w:rsidRDefault="000F20A2">
            <w:pPr>
              <w:pStyle w:val="ConsPlusNormal"/>
              <w:jc w:val="center"/>
            </w:pPr>
            <w:r>
              <w:t>Регистрационный номер заявления</w:t>
            </w:r>
          </w:p>
        </w:tc>
        <w:tc>
          <w:tcPr>
            <w:tcW w:w="4933" w:type="dxa"/>
            <w:gridSpan w:val="3"/>
          </w:tcPr>
          <w:p w:rsidR="000F20A2" w:rsidRDefault="000F20A2">
            <w:pPr>
              <w:pStyle w:val="ConsPlusNormal"/>
              <w:jc w:val="center"/>
            </w:pPr>
            <w:r>
              <w:t>Принял</w:t>
            </w:r>
          </w:p>
        </w:tc>
      </w:tr>
      <w:tr w:rsidR="000F20A2">
        <w:tc>
          <w:tcPr>
            <w:tcW w:w="3231" w:type="dxa"/>
            <w:vMerge/>
          </w:tcPr>
          <w:p w:rsidR="000F20A2" w:rsidRDefault="000F20A2"/>
        </w:tc>
        <w:tc>
          <w:tcPr>
            <w:tcW w:w="1418" w:type="dxa"/>
          </w:tcPr>
          <w:p w:rsidR="000F20A2" w:rsidRDefault="000F20A2">
            <w:pPr>
              <w:pStyle w:val="ConsPlusNormal"/>
              <w:jc w:val="center"/>
            </w:pPr>
            <w:r>
              <w:t>дата приема заявления</w:t>
            </w:r>
          </w:p>
        </w:tc>
        <w:tc>
          <w:tcPr>
            <w:tcW w:w="3515" w:type="dxa"/>
            <w:gridSpan w:val="2"/>
          </w:tcPr>
          <w:p w:rsidR="000F20A2" w:rsidRDefault="000F20A2">
            <w:pPr>
              <w:pStyle w:val="ConsPlusNormal"/>
              <w:jc w:val="center"/>
            </w:pPr>
            <w:r>
              <w:t>специалист органа социальной защиты населения</w:t>
            </w:r>
          </w:p>
        </w:tc>
      </w:tr>
      <w:tr w:rsidR="000F20A2">
        <w:tc>
          <w:tcPr>
            <w:tcW w:w="3231" w:type="dxa"/>
            <w:vMerge w:val="restart"/>
          </w:tcPr>
          <w:p w:rsidR="000F20A2" w:rsidRDefault="000F20A2">
            <w:pPr>
              <w:pStyle w:val="ConsPlusNormal"/>
            </w:pPr>
          </w:p>
        </w:tc>
        <w:tc>
          <w:tcPr>
            <w:tcW w:w="1418" w:type="dxa"/>
            <w:vMerge w:val="restart"/>
          </w:tcPr>
          <w:p w:rsidR="000F20A2" w:rsidRDefault="000F20A2">
            <w:pPr>
              <w:pStyle w:val="ConsPlusNormal"/>
            </w:pPr>
          </w:p>
        </w:tc>
        <w:tc>
          <w:tcPr>
            <w:tcW w:w="2098" w:type="dxa"/>
          </w:tcPr>
          <w:p w:rsidR="000F20A2" w:rsidRDefault="000F20A2">
            <w:pPr>
              <w:pStyle w:val="ConsPlusNormal"/>
            </w:pPr>
          </w:p>
        </w:tc>
        <w:tc>
          <w:tcPr>
            <w:tcW w:w="1417" w:type="dxa"/>
          </w:tcPr>
          <w:p w:rsidR="000F20A2" w:rsidRDefault="000F20A2">
            <w:pPr>
              <w:pStyle w:val="ConsPlusNormal"/>
            </w:pPr>
          </w:p>
        </w:tc>
      </w:tr>
      <w:tr w:rsidR="000F20A2">
        <w:tc>
          <w:tcPr>
            <w:tcW w:w="3231" w:type="dxa"/>
            <w:vMerge/>
          </w:tcPr>
          <w:p w:rsidR="000F20A2" w:rsidRDefault="000F20A2"/>
        </w:tc>
        <w:tc>
          <w:tcPr>
            <w:tcW w:w="1418" w:type="dxa"/>
            <w:vMerge/>
          </w:tcPr>
          <w:p w:rsidR="000F20A2" w:rsidRDefault="000F20A2"/>
        </w:tc>
        <w:tc>
          <w:tcPr>
            <w:tcW w:w="2098" w:type="dxa"/>
          </w:tcPr>
          <w:p w:rsidR="000F20A2" w:rsidRDefault="000F20A2">
            <w:pPr>
              <w:pStyle w:val="ConsPlusNormal"/>
              <w:jc w:val="center"/>
            </w:pPr>
            <w:r>
              <w:t>(фамилия, имя, отчество)</w:t>
            </w:r>
          </w:p>
        </w:tc>
        <w:tc>
          <w:tcPr>
            <w:tcW w:w="1417" w:type="dxa"/>
          </w:tcPr>
          <w:p w:rsidR="000F20A2" w:rsidRDefault="000F20A2">
            <w:pPr>
              <w:pStyle w:val="ConsPlusNormal"/>
              <w:jc w:val="center"/>
            </w:pPr>
            <w:r>
              <w:t>(подпись)</w:t>
            </w:r>
          </w:p>
        </w:tc>
      </w:tr>
    </w:tbl>
    <w:p w:rsidR="000F20A2" w:rsidRDefault="000F20A2">
      <w:pPr>
        <w:pStyle w:val="ConsPlusNormal"/>
        <w:jc w:val="both"/>
      </w:pPr>
    </w:p>
    <w:p w:rsidR="000F20A2" w:rsidRDefault="000F20A2">
      <w:pPr>
        <w:pStyle w:val="ConsPlusNormal"/>
        <w:jc w:val="both"/>
      </w:pPr>
    </w:p>
    <w:p w:rsidR="000F20A2" w:rsidRDefault="000F20A2">
      <w:pPr>
        <w:pStyle w:val="ConsPlusNormal"/>
        <w:pBdr>
          <w:top w:val="single" w:sz="6" w:space="0" w:color="auto"/>
        </w:pBdr>
        <w:spacing w:before="100" w:after="100"/>
        <w:jc w:val="both"/>
        <w:rPr>
          <w:sz w:val="2"/>
          <w:szCs w:val="2"/>
        </w:rPr>
      </w:pPr>
    </w:p>
    <w:p w:rsidR="000D623F" w:rsidRDefault="000D623F">
      <w:bookmarkStart w:id="9" w:name="_GoBack"/>
      <w:bookmarkEnd w:id="9"/>
    </w:p>
    <w:sectPr w:rsidR="000D623F" w:rsidSect="005968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0A2"/>
    <w:rsid w:val="000D623F"/>
    <w:rsid w:val="000F20A2"/>
    <w:rsid w:val="00614557"/>
    <w:rsid w:val="007A4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20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0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20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F20A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20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0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20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F20A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E79618E5047C5E34FA02D86AD2809A3D6BA491FA5FA73A1BAFBFA5BB94535D83C443D388556B54824AEBEA80oASCM" TargetMode="External"/><Relationship Id="rId3" Type="http://schemas.openxmlformats.org/officeDocument/2006/relationships/settings" Target="settings.xml"/><Relationship Id="rId7" Type="http://schemas.openxmlformats.org/officeDocument/2006/relationships/hyperlink" Target="consultantplus://offline/ref=21E79618E5047C5E34FA1CD57CBEDD933863FE99FC5DAF6C4FF0E4F8EC9D590AD68B429DCE5D74548357ECE889F877CCF667E5970EBA0DEF73DA89o2S7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1E79618E5047C5E34FA02D86AD2809A3D6BA491FA5FA73A1BAFBFA5BB94535D91C41BD888527E00D210BCE780A93888A274E59212oBSAM"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3883</Words>
  <Characters>22136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 Османов</dc:creator>
  <cp:lastModifiedBy>Рустам Османов</cp:lastModifiedBy>
  <cp:revision>1</cp:revision>
  <dcterms:created xsi:type="dcterms:W3CDTF">2020-01-25T12:18:00Z</dcterms:created>
  <dcterms:modified xsi:type="dcterms:W3CDTF">2020-01-25T12:19:00Z</dcterms:modified>
</cp:coreProperties>
</file>