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25C" w:rsidRDefault="0051025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1025C" w:rsidRDefault="0051025C">
      <w:pPr>
        <w:pStyle w:val="ConsPlusNormal"/>
        <w:jc w:val="both"/>
        <w:outlineLvl w:val="0"/>
      </w:pPr>
    </w:p>
    <w:p w:rsidR="0051025C" w:rsidRDefault="0051025C">
      <w:pPr>
        <w:pStyle w:val="ConsPlusTitle"/>
        <w:jc w:val="center"/>
        <w:outlineLvl w:val="0"/>
      </w:pPr>
      <w:r>
        <w:t>ПРАВИТЕЛЬСТВО РЕСПУБЛИКИ ДАГЕСТАН</w:t>
      </w:r>
    </w:p>
    <w:p w:rsidR="0051025C" w:rsidRDefault="0051025C">
      <w:pPr>
        <w:pStyle w:val="ConsPlusTitle"/>
        <w:jc w:val="both"/>
      </w:pPr>
    </w:p>
    <w:p w:rsidR="0051025C" w:rsidRDefault="0051025C">
      <w:pPr>
        <w:pStyle w:val="ConsPlusTitle"/>
        <w:jc w:val="center"/>
      </w:pPr>
      <w:r>
        <w:t>ПОСТАНОВЛЕНИЕ</w:t>
      </w:r>
    </w:p>
    <w:p w:rsidR="0051025C" w:rsidRDefault="0051025C">
      <w:pPr>
        <w:pStyle w:val="ConsPlusTitle"/>
        <w:jc w:val="center"/>
      </w:pPr>
      <w:r>
        <w:t>от 25 декабря 2019 г. N 339</w:t>
      </w:r>
    </w:p>
    <w:p w:rsidR="0051025C" w:rsidRDefault="0051025C">
      <w:pPr>
        <w:pStyle w:val="ConsPlusTitle"/>
        <w:jc w:val="both"/>
      </w:pPr>
    </w:p>
    <w:p w:rsidR="0051025C" w:rsidRDefault="0051025C">
      <w:pPr>
        <w:pStyle w:val="ConsPlusTitle"/>
        <w:jc w:val="center"/>
      </w:pPr>
      <w:r>
        <w:t>ОБ УТВЕРЖДЕНИИ ПОРЯДКА НАЗНАЧЕНИЯ НА КОНКУРСНОЙ ОСНОВЕ</w:t>
      </w:r>
    </w:p>
    <w:p w:rsidR="0051025C" w:rsidRDefault="0051025C">
      <w:pPr>
        <w:pStyle w:val="ConsPlusTitle"/>
        <w:jc w:val="center"/>
      </w:pPr>
      <w:r>
        <w:t>РУКОВОДИТЕЛЯ РЕГИОНАЛЬНОГО ОПЕРАТОРА ПО ОБЕСПЕЧЕНИЮ</w:t>
      </w:r>
    </w:p>
    <w:p w:rsidR="0051025C" w:rsidRDefault="0051025C">
      <w:pPr>
        <w:pStyle w:val="ConsPlusTitle"/>
        <w:jc w:val="center"/>
      </w:pPr>
      <w:r>
        <w:t>ПРОВЕДЕНИЯ КАПИТАЛЬНОГО РЕМОНТА ОБЩЕГО ИМУЩЕСТВА</w:t>
      </w:r>
    </w:p>
    <w:p w:rsidR="0051025C" w:rsidRDefault="0051025C">
      <w:pPr>
        <w:pStyle w:val="ConsPlusTitle"/>
        <w:jc w:val="center"/>
      </w:pPr>
      <w:r>
        <w:t>В МНОГОКВАРТИРНЫХ ДОМАХ</w:t>
      </w:r>
    </w:p>
    <w:p w:rsidR="0051025C" w:rsidRDefault="0051025C">
      <w:pPr>
        <w:pStyle w:val="ConsPlusNormal"/>
        <w:jc w:val="both"/>
      </w:pPr>
    </w:p>
    <w:p w:rsidR="0051025C" w:rsidRDefault="0051025C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статьей 178.1</w:t>
        </w:r>
      </w:hyperlink>
      <w:r>
        <w:t xml:space="preserve"> Жилищного кодекса Российской Федерации, </w:t>
      </w:r>
      <w:hyperlink r:id="rId7" w:history="1">
        <w:r>
          <w:rPr>
            <w:color w:val="0000FF"/>
          </w:rPr>
          <w:t>частью 18.1 статьи 2.2</w:t>
        </w:r>
      </w:hyperlink>
      <w:r>
        <w:t xml:space="preserve"> Закона Республики Дагестан от 9 июля 2013 года N 57 "Об организации проведения капитального ремонта общего имущества в многоквартирных домах в Республике Дагестан" Правительство Республики Дагестан постановляет:</w:t>
      </w:r>
    </w:p>
    <w:p w:rsidR="0051025C" w:rsidRDefault="0051025C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3" w:history="1">
        <w:r>
          <w:rPr>
            <w:color w:val="0000FF"/>
          </w:rPr>
          <w:t>Порядок</w:t>
        </w:r>
      </w:hyperlink>
      <w:r>
        <w:t xml:space="preserve"> назначения на конкурсной основе руководителя регионального оператора по обеспечению проведения капитального ремонта общего имущества в многоквартирных домах.</w:t>
      </w:r>
    </w:p>
    <w:p w:rsidR="0051025C" w:rsidRDefault="0051025C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51025C" w:rsidRDefault="0051025C">
      <w:pPr>
        <w:pStyle w:val="ConsPlusNormal"/>
        <w:spacing w:before="220"/>
        <w:ind w:firstLine="540"/>
        <w:jc w:val="both"/>
      </w:pPr>
      <w:hyperlink r:id="rId8" w:history="1">
        <w:r>
          <w:rPr>
            <w:color w:val="0000FF"/>
          </w:rPr>
          <w:t>постановление</w:t>
        </w:r>
      </w:hyperlink>
      <w:r>
        <w:t xml:space="preserve"> Правительства Республики Дагестан от 3 февраля 2015 г. N 25 "Об утверждении Порядка назначения на конкурсной основе руководителя регионального оператора по обеспечению проведения капитального ремонта общего имущества в многоквартирных домах" (Собрание законодательства Республики Дагестан, 2015, N 3, ст. 92);</w:t>
      </w:r>
    </w:p>
    <w:p w:rsidR="0051025C" w:rsidRDefault="0051025C">
      <w:pPr>
        <w:pStyle w:val="ConsPlusNormal"/>
        <w:spacing w:before="220"/>
        <w:ind w:firstLine="540"/>
        <w:jc w:val="both"/>
      </w:pPr>
      <w:hyperlink r:id="rId9" w:history="1">
        <w:r>
          <w:rPr>
            <w:color w:val="0000FF"/>
          </w:rPr>
          <w:t>постановление</w:t>
        </w:r>
      </w:hyperlink>
      <w:r>
        <w:t xml:space="preserve"> Правительства Республики Дагестан от 30 июня 2016 г. N 193 "О внесении изменений в некоторые постановления Правительства Республики Дагестан" (официальный интернет-портал правовой информации (www.pravo.gov.ru), 2016, 4 июля, N 0500201607040014);</w:t>
      </w:r>
    </w:p>
    <w:p w:rsidR="0051025C" w:rsidRDefault="0051025C">
      <w:pPr>
        <w:pStyle w:val="ConsPlusNormal"/>
        <w:spacing w:before="220"/>
        <w:ind w:firstLine="540"/>
        <w:jc w:val="both"/>
      </w:pPr>
      <w:hyperlink r:id="rId10" w:history="1">
        <w:r>
          <w:rPr>
            <w:color w:val="0000FF"/>
          </w:rPr>
          <w:t>постановление</w:t>
        </w:r>
      </w:hyperlink>
      <w:r>
        <w:t xml:space="preserve"> Правительства Республики Дагестан от 26 мая 2017 г. N 114 "О внесении изменений в Порядок назначения на конкурсной основе руководителя регионального оператора по обеспечению проведения капитального ремонта общего имущества в многоквартирных домах" (официальный интернет-портал правовой информации (www.pravo.gov.ru), 2017,31 мая, N 0500201705310006);</w:t>
      </w:r>
    </w:p>
    <w:p w:rsidR="0051025C" w:rsidRDefault="0051025C">
      <w:pPr>
        <w:pStyle w:val="ConsPlusNormal"/>
        <w:spacing w:before="220"/>
        <w:ind w:firstLine="540"/>
        <w:jc w:val="both"/>
      </w:pPr>
      <w:hyperlink r:id="rId11" w:history="1">
        <w:r>
          <w:rPr>
            <w:color w:val="0000FF"/>
          </w:rPr>
          <w:t>постановление</w:t>
        </w:r>
      </w:hyperlink>
      <w:r>
        <w:t xml:space="preserve"> Правительства Республики Дагестан от 26 сентября 2018 г. N 136 "О внесении изменений в постановление Правительства Республики Дагестан от 3 февраля 2015 г. N 25" (официальный интернет-портал правовой информации (www.pravo.gov.ru), 2018, 28 сентября, N 0500201809280004).</w:t>
      </w:r>
    </w:p>
    <w:p w:rsidR="0051025C" w:rsidRDefault="0051025C">
      <w:pPr>
        <w:pStyle w:val="ConsPlusNormal"/>
        <w:jc w:val="both"/>
      </w:pPr>
    </w:p>
    <w:p w:rsidR="0051025C" w:rsidRDefault="0051025C">
      <w:pPr>
        <w:pStyle w:val="ConsPlusNormal"/>
        <w:jc w:val="right"/>
      </w:pPr>
      <w:r>
        <w:t xml:space="preserve">Временно </w:t>
      </w:r>
      <w:proofErr w:type="gramStart"/>
      <w:r>
        <w:t>исполняющий</w:t>
      </w:r>
      <w:proofErr w:type="gramEnd"/>
      <w:r>
        <w:t xml:space="preserve"> обязанности</w:t>
      </w:r>
    </w:p>
    <w:p w:rsidR="0051025C" w:rsidRDefault="0051025C">
      <w:pPr>
        <w:pStyle w:val="ConsPlusNormal"/>
        <w:jc w:val="right"/>
      </w:pPr>
      <w:r>
        <w:t>Председателя Правительства</w:t>
      </w:r>
    </w:p>
    <w:p w:rsidR="0051025C" w:rsidRDefault="0051025C">
      <w:pPr>
        <w:pStyle w:val="ConsPlusNormal"/>
        <w:jc w:val="right"/>
      </w:pPr>
      <w:r>
        <w:t>Республики Дагестан</w:t>
      </w:r>
    </w:p>
    <w:p w:rsidR="0051025C" w:rsidRDefault="0051025C">
      <w:pPr>
        <w:pStyle w:val="ConsPlusNormal"/>
        <w:jc w:val="right"/>
      </w:pPr>
      <w:r>
        <w:t>А.КАРИБОВ</w:t>
      </w:r>
    </w:p>
    <w:p w:rsidR="0051025C" w:rsidRDefault="0051025C">
      <w:pPr>
        <w:pStyle w:val="ConsPlusNormal"/>
        <w:jc w:val="both"/>
      </w:pPr>
    </w:p>
    <w:p w:rsidR="0051025C" w:rsidRDefault="0051025C">
      <w:pPr>
        <w:pStyle w:val="ConsPlusNormal"/>
        <w:jc w:val="both"/>
      </w:pPr>
    </w:p>
    <w:p w:rsidR="0051025C" w:rsidRDefault="0051025C">
      <w:pPr>
        <w:pStyle w:val="ConsPlusNormal"/>
        <w:jc w:val="both"/>
      </w:pPr>
    </w:p>
    <w:p w:rsidR="0051025C" w:rsidRDefault="0051025C">
      <w:pPr>
        <w:pStyle w:val="ConsPlusNormal"/>
        <w:jc w:val="both"/>
      </w:pPr>
    </w:p>
    <w:p w:rsidR="0051025C" w:rsidRDefault="0051025C">
      <w:pPr>
        <w:pStyle w:val="ConsPlusNormal"/>
        <w:jc w:val="both"/>
      </w:pPr>
    </w:p>
    <w:p w:rsidR="0051025C" w:rsidRDefault="0051025C">
      <w:pPr>
        <w:pStyle w:val="ConsPlusNormal"/>
        <w:jc w:val="right"/>
        <w:outlineLvl w:val="0"/>
      </w:pPr>
      <w:r>
        <w:t>Утвержден</w:t>
      </w:r>
    </w:p>
    <w:p w:rsidR="0051025C" w:rsidRDefault="0051025C">
      <w:pPr>
        <w:pStyle w:val="ConsPlusNormal"/>
        <w:jc w:val="right"/>
      </w:pPr>
      <w:r>
        <w:t>постановлением Правительства</w:t>
      </w:r>
    </w:p>
    <w:p w:rsidR="0051025C" w:rsidRDefault="0051025C">
      <w:pPr>
        <w:pStyle w:val="ConsPlusNormal"/>
        <w:jc w:val="right"/>
      </w:pPr>
      <w:r>
        <w:lastRenderedPageBreak/>
        <w:t>Республики Дагестан</w:t>
      </w:r>
    </w:p>
    <w:p w:rsidR="0051025C" w:rsidRDefault="0051025C">
      <w:pPr>
        <w:pStyle w:val="ConsPlusNormal"/>
        <w:jc w:val="right"/>
      </w:pPr>
      <w:r>
        <w:t>от 25 декабря 2019 г. N 339</w:t>
      </w:r>
    </w:p>
    <w:p w:rsidR="0051025C" w:rsidRDefault="0051025C">
      <w:pPr>
        <w:pStyle w:val="ConsPlusNormal"/>
        <w:jc w:val="both"/>
      </w:pPr>
    </w:p>
    <w:p w:rsidR="0051025C" w:rsidRDefault="0051025C">
      <w:pPr>
        <w:pStyle w:val="ConsPlusTitle"/>
        <w:jc w:val="center"/>
      </w:pPr>
      <w:bookmarkStart w:id="0" w:name="P33"/>
      <w:bookmarkEnd w:id="0"/>
      <w:r>
        <w:t>ПОРЯДОК</w:t>
      </w:r>
    </w:p>
    <w:p w:rsidR="0051025C" w:rsidRDefault="0051025C">
      <w:pPr>
        <w:pStyle w:val="ConsPlusTitle"/>
        <w:jc w:val="center"/>
      </w:pPr>
      <w:r>
        <w:t>НАЗНАЧЕНИЯ НА КОНКУРСНОЙ ОСНОВЕ РУКОВОДИТЕЛЯ РЕГИОНАЛЬНОГО</w:t>
      </w:r>
    </w:p>
    <w:p w:rsidR="0051025C" w:rsidRDefault="0051025C">
      <w:pPr>
        <w:pStyle w:val="ConsPlusTitle"/>
        <w:jc w:val="center"/>
      </w:pPr>
      <w:r>
        <w:t>ОПЕРАТОРА ПО ОБЕСПЕЧЕНИЮ ПРОВЕДЕНИЯ КАПИТАЛЬНОГО РЕМОНТА</w:t>
      </w:r>
    </w:p>
    <w:p w:rsidR="0051025C" w:rsidRDefault="0051025C">
      <w:pPr>
        <w:pStyle w:val="ConsPlusTitle"/>
        <w:jc w:val="center"/>
      </w:pPr>
      <w:r>
        <w:t>ОБЩЕГО ИМУЩЕСТВА В МНОГОКВАРТИРНЫХ ДОМАХ</w:t>
      </w:r>
    </w:p>
    <w:p w:rsidR="0051025C" w:rsidRDefault="0051025C">
      <w:pPr>
        <w:pStyle w:val="ConsPlusNormal"/>
        <w:jc w:val="both"/>
      </w:pPr>
    </w:p>
    <w:p w:rsidR="0051025C" w:rsidRDefault="0051025C">
      <w:pPr>
        <w:pStyle w:val="ConsPlusTitle"/>
        <w:jc w:val="center"/>
        <w:outlineLvl w:val="1"/>
      </w:pPr>
      <w:r>
        <w:t>I. Общие положения</w:t>
      </w:r>
    </w:p>
    <w:p w:rsidR="0051025C" w:rsidRDefault="0051025C">
      <w:pPr>
        <w:pStyle w:val="ConsPlusNormal"/>
        <w:jc w:val="both"/>
      </w:pPr>
    </w:p>
    <w:p w:rsidR="0051025C" w:rsidRDefault="0051025C">
      <w:pPr>
        <w:pStyle w:val="ConsPlusNormal"/>
        <w:ind w:firstLine="540"/>
        <w:jc w:val="both"/>
      </w:pPr>
      <w:r>
        <w:t>1. Настоящий Порядок назначения на конкурсной основе руководителя регионального оператора по обеспечению проведения капитального ремонта общего имущества в многоквартирных домах устанавливает процедуру и условия проведения открытого конкурса на замещение должности руководителя Дагестанского фонда капитального ремонта (далее - руководитель регионального оператора).</w:t>
      </w:r>
    </w:p>
    <w:p w:rsidR="0051025C" w:rsidRDefault="0051025C">
      <w:pPr>
        <w:pStyle w:val="ConsPlusNormal"/>
        <w:spacing w:before="220"/>
        <w:ind w:firstLine="540"/>
        <w:jc w:val="both"/>
      </w:pPr>
      <w:r>
        <w:t>2. Руководитель регионального оператора назначается на должность по результатам открытого конкурса (далее - конкурс).</w:t>
      </w:r>
    </w:p>
    <w:p w:rsidR="0051025C" w:rsidRDefault="0051025C">
      <w:pPr>
        <w:pStyle w:val="ConsPlusNormal"/>
        <w:spacing w:before="220"/>
        <w:ind w:firstLine="540"/>
        <w:jc w:val="both"/>
      </w:pPr>
      <w:bookmarkStart w:id="1" w:name="P42"/>
      <w:bookmarkEnd w:id="1"/>
      <w:r>
        <w:t xml:space="preserve">3. </w:t>
      </w:r>
      <w:proofErr w:type="gramStart"/>
      <w:r>
        <w:t xml:space="preserve">Право на участие в конкурсе имеют граждане Российской Федерации, не попадающие под обстоятельства и ограничения, установленные </w:t>
      </w:r>
      <w:hyperlink r:id="rId12" w:history="1">
        <w:r>
          <w:rPr>
            <w:color w:val="0000FF"/>
          </w:rPr>
          <w:t>частями 2</w:t>
        </w:r>
      </w:hyperlink>
      <w:r>
        <w:t>-</w:t>
      </w:r>
      <w:hyperlink r:id="rId13" w:history="1">
        <w:r>
          <w:rPr>
            <w:color w:val="0000FF"/>
          </w:rPr>
          <w:t>4 статьи 178.1</w:t>
        </w:r>
      </w:hyperlink>
      <w:r>
        <w:t xml:space="preserve"> Жилищного кодекса Российской Федерации, и соответствующие требованиям </w:t>
      </w:r>
      <w:hyperlink r:id="rId14" w:history="1">
        <w:r>
          <w:rPr>
            <w:color w:val="0000FF"/>
          </w:rPr>
          <w:t>пункта 1</w:t>
        </w:r>
      </w:hyperlink>
      <w:r>
        <w:t xml:space="preserve"> обязательных квалификационных требований к руководителю, кандидату на должность руководителя специализированной некоммерческой организации, которая осуществляет деятельность, направленную на обеспечение проведения капитального ремонта общего имущества в многоквартирных домах, утвержденных приказом Министерства строительства</w:t>
      </w:r>
      <w:proofErr w:type="gramEnd"/>
      <w:r>
        <w:t xml:space="preserve"> и жилищно-коммунального хозяйства Российской Федерации от 27 июля 2015 г. N 526/</w:t>
      </w:r>
      <w:proofErr w:type="gramStart"/>
      <w:r>
        <w:t>пр</w:t>
      </w:r>
      <w:proofErr w:type="gramEnd"/>
      <w:r>
        <w:t xml:space="preserve"> (далее - претенденты).</w:t>
      </w:r>
    </w:p>
    <w:p w:rsidR="0051025C" w:rsidRDefault="0051025C">
      <w:pPr>
        <w:pStyle w:val="ConsPlusNormal"/>
        <w:spacing w:before="220"/>
        <w:ind w:firstLine="540"/>
        <w:jc w:val="both"/>
      </w:pPr>
      <w:r>
        <w:t>4. Организацию и проведение конкурса осуществляет Министерство строительства и жилищно-коммунального хозяйства Республики Дагестан (далее - уполномоченный орган).</w:t>
      </w:r>
    </w:p>
    <w:p w:rsidR="0051025C" w:rsidRDefault="0051025C">
      <w:pPr>
        <w:pStyle w:val="ConsPlusNormal"/>
        <w:jc w:val="both"/>
      </w:pPr>
    </w:p>
    <w:p w:rsidR="0051025C" w:rsidRDefault="0051025C">
      <w:pPr>
        <w:pStyle w:val="ConsPlusTitle"/>
        <w:jc w:val="center"/>
        <w:outlineLvl w:val="1"/>
      </w:pPr>
      <w:r>
        <w:t>II. Порядок организации и проведения конкурса</w:t>
      </w:r>
    </w:p>
    <w:p w:rsidR="0051025C" w:rsidRDefault="0051025C">
      <w:pPr>
        <w:pStyle w:val="ConsPlusNormal"/>
        <w:jc w:val="both"/>
      </w:pPr>
    </w:p>
    <w:p w:rsidR="0051025C" w:rsidRDefault="0051025C">
      <w:pPr>
        <w:pStyle w:val="ConsPlusNormal"/>
        <w:ind w:firstLine="540"/>
        <w:jc w:val="both"/>
      </w:pPr>
      <w:r>
        <w:t>5. Для организации и проведения конкурса уполномоченный орган:</w:t>
      </w:r>
    </w:p>
    <w:p w:rsidR="0051025C" w:rsidRDefault="0051025C">
      <w:pPr>
        <w:pStyle w:val="ConsPlusNormal"/>
        <w:spacing w:before="220"/>
        <w:ind w:firstLine="540"/>
        <w:jc w:val="both"/>
      </w:pPr>
      <w:r>
        <w:t>создает конкурсную комиссию (далее - комиссия);</w:t>
      </w:r>
    </w:p>
    <w:p w:rsidR="0051025C" w:rsidRDefault="0051025C">
      <w:pPr>
        <w:pStyle w:val="ConsPlusNormal"/>
        <w:spacing w:before="220"/>
        <w:ind w:firstLine="540"/>
        <w:jc w:val="both"/>
      </w:pPr>
      <w:r>
        <w:t>размещает на официальном сайте уполномоченного органа в информационно-телекоммуникационной сети "Интернет" информационное сообщение о проведении конкурса;</w:t>
      </w:r>
    </w:p>
    <w:p w:rsidR="0051025C" w:rsidRDefault="0051025C">
      <w:pPr>
        <w:pStyle w:val="ConsPlusNormal"/>
        <w:spacing w:before="220"/>
        <w:ind w:firstLine="540"/>
        <w:jc w:val="both"/>
      </w:pPr>
      <w:r>
        <w:t>утверждает перечень вопросов для проведения собеседования претендентов на должность руководителя регионального оператора и порядок проведения собеседования;</w:t>
      </w:r>
    </w:p>
    <w:p w:rsidR="0051025C" w:rsidRDefault="0051025C">
      <w:pPr>
        <w:pStyle w:val="ConsPlusNormal"/>
        <w:spacing w:before="220"/>
        <w:ind w:firstLine="540"/>
        <w:jc w:val="both"/>
      </w:pPr>
      <w:r>
        <w:t>организует проведение квалификационного экзамена на соответствие обязательным квалификационным требованиям в порядке, утвержденном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 (далее - квалификационный экзамен).</w:t>
      </w:r>
    </w:p>
    <w:p w:rsidR="0051025C" w:rsidRDefault="0051025C">
      <w:pPr>
        <w:pStyle w:val="ConsPlusNormal"/>
        <w:spacing w:before="220"/>
        <w:ind w:firstLine="540"/>
        <w:jc w:val="both"/>
      </w:pPr>
      <w:r>
        <w:t>6. Решение об организации конкурса принимается уполномоченным органом при наличии вакантной должности руководителя регионального оператора.</w:t>
      </w:r>
    </w:p>
    <w:p w:rsidR="0051025C" w:rsidRDefault="0051025C">
      <w:pPr>
        <w:pStyle w:val="ConsPlusNormal"/>
        <w:spacing w:before="220"/>
        <w:ind w:firstLine="540"/>
        <w:jc w:val="both"/>
      </w:pPr>
      <w:r>
        <w:t xml:space="preserve">7. Информационное сообщение о проведении конкурса должно быть опубликовано не </w:t>
      </w:r>
      <w:proofErr w:type="gramStart"/>
      <w:r>
        <w:t>позднее</w:t>
      </w:r>
      <w:proofErr w:type="gramEnd"/>
      <w:r>
        <w:t xml:space="preserve"> чем за двадцать календарных дней до объявленной в нем даты окончания приема </w:t>
      </w:r>
      <w:r>
        <w:lastRenderedPageBreak/>
        <w:t>документов и должно включать:</w:t>
      </w:r>
    </w:p>
    <w:p w:rsidR="0051025C" w:rsidRDefault="0051025C">
      <w:pPr>
        <w:pStyle w:val="ConsPlusNormal"/>
        <w:spacing w:before="220"/>
        <w:ind w:firstLine="540"/>
        <w:jc w:val="both"/>
      </w:pPr>
      <w:r>
        <w:t>а) наименование и сведения о местонахождении регионального оператора;</w:t>
      </w:r>
    </w:p>
    <w:p w:rsidR="0051025C" w:rsidRDefault="0051025C">
      <w:pPr>
        <w:pStyle w:val="ConsPlusNormal"/>
        <w:spacing w:before="220"/>
        <w:ind w:firstLine="540"/>
        <w:jc w:val="both"/>
      </w:pPr>
      <w:r>
        <w:t xml:space="preserve">б) квалификационные </w:t>
      </w:r>
      <w:hyperlink r:id="rId15" w:history="1">
        <w:r>
          <w:rPr>
            <w:color w:val="0000FF"/>
          </w:rPr>
          <w:t>требования</w:t>
        </w:r>
      </w:hyperlink>
      <w:r>
        <w:t>, предъявляемые к претенденту, утвержденные приказом Министерства строительства и жилищно-коммунального хозяйства Российской Федерации от 27 июля 2015 г. N 526/</w:t>
      </w:r>
      <w:proofErr w:type="gramStart"/>
      <w:r>
        <w:t>пр</w:t>
      </w:r>
      <w:proofErr w:type="gramEnd"/>
      <w:r>
        <w:t>;</w:t>
      </w:r>
    </w:p>
    <w:p w:rsidR="0051025C" w:rsidRDefault="0051025C">
      <w:pPr>
        <w:pStyle w:val="ConsPlusNormal"/>
        <w:spacing w:before="220"/>
        <w:ind w:firstLine="540"/>
        <w:jc w:val="both"/>
      </w:pPr>
      <w:r>
        <w:t xml:space="preserve">в) обстоятельства и ограничения, препятствующие назначению на должность руководителя регионального оператора, предусмотренные </w:t>
      </w:r>
      <w:hyperlink r:id="rId16" w:history="1">
        <w:r>
          <w:rPr>
            <w:color w:val="0000FF"/>
          </w:rPr>
          <w:t>частями 2</w:t>
        </w:r>
      </w:hyperlink>
      <w:r>
        <w:t xml:space="preserve">, </w:t>
      </w:r>
      <w:hyperlink r:id="rId17" w:history="1">
        <w:r>
          <w:rPr>
            <w:color w:val="0000FF"/>
          </w:rPr>
          <w:t>3</w:t>
        </w:r>
      </w:hyperlink>
      <w:r>
        <w:t xml:space="preserve">, </w:t>
      </w:r>
      <w:hyperlink r:id="rId18" w:history="1">
        <w:r>
          <w:rPr>
            <w:color w:val="0000FF"/>
          </w:rPr>
          <w:t>4 статьи 178.1</w:t>
        </w:r>
      </w:hyperlink>
      <w:r>
        <w:t xml:space="preserve"> Жилищного кодекса Российской Федерации;</w:t>
      </w:r>
    </w:p>
    <w:p w:rsidR="0051025C" w:rsidRDefault="0051025C">
      <w:pPr>
        <w:pStyle w:val="ConsPlusNormal"/>
        <w:spacing w:before="220"/>
        <w:ind w:firstLine="540"/>
        <w:jc w:val="both"/>
      </w:pPr>
      <w:r>
        <w:t>г) дату и время начала и окончания приема документов;</w:t>
      </w:r>
    </w:p>
    <w:p w:rsidR="0051025C" w:rsidRDefault="0051025C">
      <w:pPr>
        <w:pStyle w:val="ConsPlusNormal"/>
        <w:spacing w:before="220"/>
        <w:ind w:firstLine="540"/>
        <w:jc w:val="both"/>
      </w:pPr>
      <w:r>
        <w:t>д) адрес, по которому осуществляется прием документов, и номера телефонов, по которым осуществляется консультирование по вопросу проведения конкурса;</w:t>
      </w:r>
    </w:p>
    <w:p w:rsidR="0051025C" w:rsidRDefault="0051025C">
      <w:pPr>
        <w:pStyle w:val="ConsPlusNormal"/>
        <w:spacing w:before="220"/>
        <w:ind w:firstLine="540"/>
        <w:jc w:val="both"/>
      </w:pPr>
      <w:r>
        <w:t>е) перечень документов, подаваемых претендентами для участия в конкурсе, и требования к их оформлению;</w:t>
      </w:r>
    </w:p>
    <w:p w:rsidR="0051025C" w:rsidRDefault="0051025C">
      <w:pPr>
        <w:pStyle w:val="ConsPlusNormal"/>
        <w:spacing w:before="220"/>
        <w:ind w:firstLine="540"/>
        <w:jc w:val="both"/>
      </w:pPr>
      <w:r>
        <w:t>ж) предполагаемые дату, время и место проведения конкурса с указанием времени начала работы комиссии и подведения итогов конкурса;</w:t>
      </w:r>
    </w:p>
    <w:p w:rsidR="0051025C" w:rsidRDefault="0051025C">
      <w:pPr>
        <w:pStyle w:val="ConsPlusNormal"/>
        <w:spacing w:before="220"/>
        <w:ind w:firstLine="540"/>
        <w:jc w:val="both"/>
      </w:pPr>
      <w:r>
        <w:t>з) порядок определения победителя;</w:t>
      </w:r>
    </w:p>
    <w:p w:rsidR="0051025C" w:rsidRDefault="0051025C">
      <w:pPr>
        <w:pStyle w:val="ConsPlusNormal"/>
        <w:spacing w:before="220"/>
        <w:ind w:firstLine="540"/>
        <w:jc w:val="both"/>
      </w:pPr>
      <w:r>
        <w:t>и) способ уведомления участников конкурса и его победителя об итогах конкурса;</w:t>
      </w:r>
    </w:p>
    <w:p w:rsidR="0051025C" w:rsidRDefault="0051025C">
      <w:pPr>
        <w:pStyle w:val="ConsPlusNormal"/>
        <w:spacing w:before="220"/>
        <w:ind w:firstLine="540"/>
        <w:jc w:val="both"/>
      </w:pPr>
      <w:r>
        <w:t>к) основные условия трудового договора руководителя регионального оператора;</w:t>
      </w:r>
    </w:p>
    <w:p w:rsidR="0051025C" w:rsidRDefault="0051025C">
      <w:pPr>
        <w:pStyle w:val="ConsPlusNormal"/>
        <w:spacing w:before="220"/>
        <w:ind w:firstLine="540"/>
        <w:jc w:val="both"/>
      </w:pPr>
      <w:r>
        <w:t>л) порядок проведения квалификационного экзамена, собеседования и определения результатов.</w:t>
      </w:r>
    </w:p>
    <w:p w:rsidR="0051025C" w:rsidRDefault="0051025C">
      <w:pPr>
        <w:pStyle w:val="ConsPlusNormal"/>
        <w:spacing w:before="220"/>
        <w:ind w:firstLine="540"/>
        <w:jc w:val="both"/>
      </w:pPr>
      <w:r>
        <w:t>8. Информация о проведении конкурса направляется в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жилищно-коммунального хозяйства, не позднее 3 календарных дней с момента размещения информационного сообщения о проведении конкурса.</w:t>
      </w:r>
    </w:p>
    <w:p w:rsidR="0051025C" w:rsidRDefault="0051025C">
      <w:pPr>
        <w:pStyle w:val="ConsPlusNormal"/>
        <w:spacing w:before="220"/>
        <w:ind w:firstLine="540"/>
        <w:jc w:val="both"/>
      </w:pPr>
      <w:bookmarkStart w:id="2" w:name="P66"/>
      <w:bookmarkEnd w:id="2"/>
      <w:r>
        <w:t>9. Состав комиссии утверждается нормативным правовым актом уполномоченного органа.</w:t>
      </w:r>
    </w:p>
    <w:p w:rsidR="0051025C" w:rsidRDefault="0051025C">
      <w:pPr>
        <w:pStyle w:val="ConsPlusNormal"/>
        <w:spacing w:before="220"/>
        <w:ind w:firstLine="540"/>
        <w:jc w:val="both"/>
      </w:pPr>
      <w:r>
        <w:t>Комиссия состоит из председателя, заместителя председателя, секретаря и членов комиссии.</w:t>
      </w:r>
    </w:p>
    <w:p w:rsidR="0051025C" w:rsidRDefault="0051025C">
      <w:pPr>
        <w:pStyle w:val="ConsPlusNormal"/>
        <w:spacing w:before="220"/>
        <w:ind w:firstLine="540"/>
        <w:jc w:val="both"/>
      </w:pPr>
      <w:r>
        <w:t>Председателем комиссии является министр строительства и жилищно-коммунального хозяйства Республики Дагестан.</w:t>
      </w:r>
    </w:p>
    <w:p w:rsidR="0051025C" w:rsidRDefault="0051025C">
      <w:pPr>
        <w:pStyle w:val="ConsPlusNormal"/>
        <w:spacing w:before="220"/>
        <w:ind w:firstLine="540"/>
        <w:jc w:val="both"/>
      </w:pPr>
      <w:r>
        <w:t>В состав комиссии включаются представители общественных объединений, саморегулируемых организаций в сфере жилищно-коммунального хозяйства, органов государственной власти Республики Дагестан, в том числе органа регионального государственного жилищного надзора, органов местного самоуправления.</w:t>
      </w:r>
    </w:p>
    <w:p w:rsidR="0051025C" w:rsidRDefault="0051025C">
      <w:pPr>
        <w:pStyle w:val="ConsPlusNormal"/>
        <w:spacing w:before="220"/>
        <w:ind w:firstLine="540"/>
        <w:jc w:val="both"/>
      </w:pPr>
      <w:r>
        <w:t>К работе комиссии по ее решению могут привлекаться с правом совещательного голоса эксперты - представители научных учреждений либо других организаций, являющиеся специалистами по вопросам, связанным с отраслевой спецификой учреждения.</w:t>
      </w:r>
    </w:p>
    <w:p w:rsidR="0051025C" w:rsidRDefault="0051025C">
      <w:pPr>
        <w:pStyle w:val="ConsPlusNormal"/>
        <w:spacing w:before="220"/>
        <w:ind w:firstLine="540"/>
        <w:jc w:val="both"/>
      </w:pPr>
      <w:r>
        <w:t>Заседание комиссии считается правомочным, если на нем присутствует не менее двух третей от общего числа ее членов.</w:t>
      </w:r>
    </w:p>
    <w:p w:rsidR="0051025C" w:rsidRDefault="0051025C">
      <w:pPr>
        <w:pStyle w:val="ConsPlusNormal"/>
        <w:spacing w:before="220"/>
        <w:ind w:firstLine="540"/>
        <w:jc w:val="both"/>
      </w:pPr>
      <w:r>
        <w:lastRenderedPageBreak/>
        <w:t>Комиссия:</w:t>
      </w:r>
    </w:p>
    <w:p w:rsidR="0051025C" w:rsidRDefault="0051025C">
      <w:pPr>
        <w:pStyle w:val="ConsPlusNormal"/>
        <w:spacing w:before="220"/>
        <w:ind w:firstLine="540"/>
        <w:jc w:val="both"/>
      </w:pPr>
      <w:r>
        <w:t>осуществляет регистрацию претендентов;</w:t>
      </w:r>
    </w:p>
    <w:p w:rsidR="0051025C" w:rsidRDefault="0051025C">
      <w:pPr>
        <w:pStyle w:val="ConsPlusNormal"/>
        <w:spacing w:before="220"/>
        <w:ind w:firstLine="540"/>
        <w:jc w:val="both"/>
      </w:pPr>
      <w:r>
        <w:t>обеспечивает наличие оборудованных помещений для проведения квалификационного экзамена, а также необходимые технические средства проведения квалификационного экзамена;</w:t>
      </w:r>
    </w:p>
    <w:p w:rsidR="0051025C" w:rsidRDefault="0051025C">
      <w:pPr>
        <w:pStyle w:val="ConsPlusNormal"/>
        <w:spacing w:before="220"/>
        <w:ind w:firstLine="540"/>
        <w:jc w:val="both"/>
      </w:pPr>
      <w:r>
        <w:t>осуществляет допуск претендентов к квалификационному экзамену;</w:t>
      </w:r>
    </w:p>
    <w:p w:rsidR="0051025C" w:rsidRDefault="0051025C">
      <w:pPr>
        <w:pStyle w:val="ConsPlusNormal"/>
        <w:spacing w:before="220"/>
        <w:ind w:firstLine="540"/>
        <w:jc w:val="both"/>
      </w:pPr>
      <w:r>
        <w:t xml:space="preserve">осуществляет </w:t>
      </w:r>
      <w:proofErr w:type="gramStart"/>
      <w:r>
        <w:t>контроль за</w:t>
      </w:r>
      <w:proofErr w:type="gramEnd"/>
      <w:r>
        <w:t xml:space="preserve"> соблюдением порядка проведения квалификационного экзамена;</w:t>
      </w:r>
    </w:p>
    <w:p w:rsidR="0051025C" w:rsidRDefault="0051025C">
      <w:pPr>
        <w:pStyle w:val="ConsPlusNormal"/>
        <w:spacing w:before="220"/>
        <w:ind w:firstLine="540"/>
        <w:jc w:val="both"/>
      </w:pPr>
      <w:r>
        <w:t>обеспечивает сохранность информации и документов, связанных с проведением квалификационного экзамена, в том числе с определением его результатов.</w:t>
      </w:r>
    </w:p>
    <w:p w:rsidR="0051025C" w:rsidRDefault="0051025C">
      <w:pPr>
        <w:pStyle w:val="ConsPlusNormal"/>
        <w:spacing w:before="220"/>
        <w:ind w:firstLine="540"/>
        <w:jc w:val="both"/>
      </w:pPr>
      <w:r>
        <w:t>Секретарь комиссии:</w:t>
      </w:r>
    </w:p>
    <w:p w:rsidR="0051025C" w:rsidRDefault="0051025C">
      <w:pPr>
        <w:pStyle w:val="ConsPlusNormal"/>
        <w:spacing w:before="220"/>
        <w:ind w:firstLine="540"/>
        <w:jc w:val="both"/>
      </w:pPr>
      <w:r>
        <w:t>оказывает содействие председателю комиссии в организации работы комиссии;</w:t>
      </w:r>
    </w:p>
    <w:p w:rsidR="0051025C" w:rsidRDefault="0051025C">
      <w:pPr>
        <w:pStyle w:val="ConsPlusNormal"/>
        <w:spacing w:before="220"/>
        <w:ind w:firstLine="540"/>
        <w:jc w:val="both"/>
      </w:pPr>
      <w:r>
        <w:t>осуществляет мероприятия по планированию деятельности комиссии;</w:t>
      </w:r>
    </w:p>
    <w:p w:rsidR="0051025C" w:rsidRDefault="0051025C">
      <w:pPr>
        <w:pStyle w:val="ConsPlusNormal"/>
        <w:spacing w:before="220"/>
        <w:ind w:firstLine="540"/>
        <w:jc w:val="both"/>
      </w:pPr>
      <w:r>
        <w:t>организует подготовку и проведение заседаний комиссии;</w:t>
      </w:r>
    </w:p>
    <w:p w:rsidR="0051025C" w:rsidRDefault="0051025C">
      <w:pPr>
        <w:pStyle w:val="ConsPlusNormal"/>
        <w:spacing w:before="220"/>
        <w:ind w:firstLine="540"/>
        <w:jc w:val="both"/>
      </w:pPr>
      <w:r>
        <w:t>организует доведение материалов комиссии до сведения ее членов;</w:t>
      </w:r>
    </w:p>
    <w:p w:rsidR="0051025C" w:rsidRDefault="0051025C">
      <w:pPr>
        <w:pStyle w:val="ConsPlusNormal"/>
        <w:spacing w:before="220"/>
        <w:ind w:firstLine="540"/>
        <w:jc w:val="both"/>
      </w:pPr>
      <w:r>
        <w:t xml:space="preserve">осуществляет по поручению председателя комиссии </w:t>
      </w:r>
      <w:proofErr w:type="gramStart"/>
      <w:r>
        <w:t>контроль за</w:t>
      </w:r>
      <w:proofErr w:type="gramEnd"/>
      <w:r>
        <w:t xml:space="preserve"> исполнением ее решений и поручений ее председателя;</w:t>
      </w:r>
    </w:p>
    <w:p w:rsidR="0051025C" w:rsidRDefault="0051025C">
      <w:pPr>
        <w:pStyle w:val="ConsPlusNormal"/>
        <w:spacing w:before="220"/>
        <w:ind w:firstLine="540"/>
        <w:jc w:val="both"/>
      </w:pPr>
      <w:r>
        <w:t>оформляет решения комиссии.</w:t>
      </w:r>
    </w:p>
    <w:p w:rsidR="0051025C" w:rsidRDefault="0051025C">
      <w:pPr>
        <w:pStyle w:val="ConsPlusNormal"/>
        <w:spacing w:before="220"/>
        <w:ind w:firstLine="540"/>
        <w:jc w:val="both"/>
      </w:pPr>
      <w:r>
        <w:t>Секретарь комиссии участвует в ее заседаниях без права голоса.</w:t>
      </w:r>
    </w:p>
    <w:p w:rsidR="0051025C" w:rsidRDefault="0051025C">
      <w:pPr>
        <w:pStyle w:val="ConsPlusNormal"/>
        <w:spacing w:before="220"/>
        <w:ind w:firstLine="540"/>
        <w:jc w:val="both"/>
      </w:pPr>
      <w:r>
        <w:t>В случае, когда присутствие члена комиссии на заседании невозможно по уважительным причинам (болезнь, командировка и т.п.), производится его замена с внесением соответствующего изменения в состав комиссии.</w:t>
      </w:r>
    </w:p>
    <w:p w:rsidR="0051025C" w:rsidRDefault="0051025C">
      <w:pPr>
        <w:pStyle w:val="ConsPlusNormal"/>
        <w:spacing w:before="220"/>
        <w:ind w:firstLine="540"/>
        <w:jc w:val="both"/>
      </w:pPr>
      <w:r>
        <w:t xml:space="preserve">Полномочия членов комиссии, назначенных в установленном порядке, прекращаются досрочно на основании представлений организаций или органов, которыми они ранее были предложены к назначению. При этом полномочия членов комиссии, в отношении которых поданы представления о досрочном прекращении их полномочий, прекращаются </w:t>
      </w:r>
      <w:proofErr w:type="gramStart"/>
      <w:r>
        <w:t>с даты включения</w:t>
      </w:r>
      <w:proofErr w:type="gramEnd"/>
      <w:r>
        <w:t xml:space="preserve"> в состав комиссии новых членов. Количество членов комиссии должно составлять не менее 7 человек.</w:t>
      </w:r>
    </w:p>
    <w:p w:rsidR="0051025C" w:rsidRDefault="0051025C">
      <w:pPr>
        <w:pStyle w:val="ConsPlusNormal"/>
        <w:spacing w:before="220"/>
        <w:ind w:firstLine="540"/>
        <w:jc w:val="both"/>
      </w:pPr>
      <w:bookmarkStart w:id="3" w:name="P88"/>
      <w:bookmarkEnd w:id="3"/>
      <w:r>
        <w:t>10. Для участия в конкурсе претенденты представляют в комиссию в установленный в информационном сообщении срок следующие документы:</w:t>
      </w:r>
    </w:p>
    <w:p w:rsidR="0051025C" w:rsidRDefault="0051025C">
      <w:pPr>
        <w:pStyle w:val="ConsPlusNormal"/>
        <w:spacing w:before="220"/>
        <w:ind w:firstLine="540"/>
        <w:jc w:val="both"/>
      </w:pPr>
      <w:r>
        <w:t>а) заявление по форме, установленной уполномоченным органом;</w:t>
      </w:r>
    </w:p>
    <w:p w:rsidR="0051025C" w:rsidRDefault="0051025C">
      <w:pPr>
        <w:pStyle w:val="ConsPlusNormal"/>
        <w:spacing w:before="220"/>
        <w:ind w:firstLine="540"/>
        <w:jc w:val="both"/>
      </w:pPr>
      <w:r>
        <w:t>б) копию паспорта или иного документа, удостоверяющего личность (соответствующий документ предъявляется лично по прибытии на конкурс);</w:t>
      </w:r>
    </w:p>
    <w:p w:rsidR="0051025C" w:rsidRDefault="0051025C">
      <w:pPr>
        <w:pStyle w:val="ConsPlusNormal"/>
        <w:spacing w:before="220"/>
        <w:ind w:firstLine="540"/>
        <w:jc w:val="both"/>
      </w:pPr>
      <w:r>
        <w:t>в) заверенные нотариально или кадровыми службами по месту работы (службы) копию трудовой книжки и (или) иные документы, подтверждающие опыт работы в сфере строительства и (или) в сфере жилищно-коммунального хозяйства и на руководящих должностях;</w:t>
      </w:r>
    </w:p>
    <w:p w:rsidR="0051025C" w:rsidRDefault="0051025C">
      <w:pPr>
        <w:pStyle w:val="ConsPlusNormal"/>
        <w:spacing w:before="220"/>
        <w:ind w:firstLine="540"/>
        <w:jc w:val="both"/>
      </w:pPr>
      <w:r>
        <w:t xml:space="preserve">г) заверенные нотариально копии документов об образовании и квалификации, а также по желанию претендента копии документов, подтверждающих повышение или присвоение квалификации по результатам дополнительного профессионального образования, документов о </w:t>
      </w:r>
      <w:r>
        <w:lastRenderedPageBreak/>
        <w:t>присвоении ученой степени, ученого звания;</w:t>
      </w:r>
    </w:p>
    <w:p w:rsidR="0051025C" w:rsidRDefault="0051025C">
      <w:pPr>
        <w:pStyle w:val="ConsPlusNormal"/>
        <w:spacing w:before="220"/>
        <w:ind w:firstLine="540"/>
        <w:jc w:val="both"/>
      </w:pPr>
      <w:r>
        <w:t>д) медицинское заключение об отсутствии у гражданина заболеваний, препятствующих замещению должности руководителя регионального оператора;</w:t>
      </w:r>
    </w:p>
    <w:p w:rsidR="0051025C" w:rsidRDefault="0051025C">
      <w:pPr>
        <w:pStyle w:val="ConsPlusNormal"/>
        <w:spacing w:before="220"/>
        <w:ind w:firstLine="540"/>
        <w:jc w:val="both"/>
      </w:pPr>
      <w:r>
        <w:t>е) собственноручно заполненную и подписанную анкету с приложением фотографии по форме, утвержденной уполномоченным органом;</w:t>
      </w:r>
    </w:p>
    <w:p w:rsidR="0051025C" w:rsidRDefault="0051025C">
      <w:pPr>
        <w:pStyle w:val="ConsPlusNormal"/>
        <w:spacing w:before="220"/>
        <w:ind w:firstLine="540"/>
        <w:jc w:val="both"/>
      </w:pPr>
      <w:r>
        <w:t>ж) согласие на обработку персональных данных.</w:t>
      </w:r>
    </w:p>
    <w:p w:rsidR="0051025C" w:rsidRDefault="0051025C">
      <w:pPr>
        <w:pStyle w:val="ConsPlusNormal"/>
        <w:spacing w:before="220"/>
        <w:ind w:firstLine="540"/>
        <w:jc w:val="both"/>
      </w:pPr>
      <w:r>
        <w:t>Заявления и документы, поступившие после истечения срока приема документов, указанного в информационном сообщении, к рассмотрению не принимаются.</w:t>
      </w:r>
    </w:p>
    <w:p w:rsidR="0051025C" w:rsidRDefault="0051025C">
      <w:pPr>
        <w:pStyle w:val="ConsPlusNormal"/>
        <w:spacing w:before="220"/>
        <w:ind w:firstLine="540"/>
        <w:jc w:val="both"/>
      </w:pPr>
      <w:r>
        <w:t>Прием документов осуществляется уполномоченным органом.</w:t>
      </w:r>
    </w:p>
    <w:p w:rsidR="0051025C" w:rsidRDefault="0051025C">
      <w:pPr>
        <w:pStyle w:val="ConsPlusNormal"/>
        <w:spacing w:before="220"/>
        <w:ind w:firstLine="540"/>
        <w:jc w:val="both"/>
      </w:pPr>
      <w:r>
        <w:t>11. Конкурс проводится в три этапа:</w:t>
      </w:r>
    </w:p>
    <w:p w:rsidR="0051025C" w:rsidRDefault="0051025C">
      <w:pPr>
        <w:pStyle w:val="ConsPlusNormal"/>
        <w:spacing w:before="220"/>
        <w:ind w:firstLine="540"/>
        <w:jc w:val="both"/>
      </w:pPr>
      <w:r>
        <w:t>анализ анкетных данных;</w:t>
      </w:r>
    </w:p>
    <w:p w:rsidR="0051025C" w:rsidRDefault="0051025C">
      <w:pPr>
        <w:pStyle w:val="ConsPlusNormal"/>
        <w:spacing w:before="220"/>
        <w:ind w:firstLine="540"/>
        <w:jc w:val="both"/>
      </w:pPr>
      <w:r>
        <w:t>квалификационный экзамен;</w:t>
      </w:r>
    </w:p>
    <w:p w:rsidR="0051025C" w:rsidRDefault="0051025C">
      <w:pPr>
        <w:pStyle w:val="ConsPlusNormal"/>
        <w:spacing w:before="220"/>
        <w:ind w:firstLine="540"/>
        <w:jc w:val="both"/>
      </w:pPr>
      <w:r>
        <w:t>собеседование.</w:t>
      </w:r>
    </w:p>
    <w:p w:rsidR="0051025C" w:rsidRDefault="0051025C">
      <w:pPr>
        <w:pStyle w:val="ConsPlusNormal"/>
        <w:spacing w:before="220"/>
        <w:ind w:firstLine="540"/>
        <w:jc w:val="both"/>
      </w:pPr>
      <w:r>
        <w:t xml:space="preserve">12. На первом этапе конкурса комиссией на основании заявлений и приложенных к ним документов определяется соответствие претендентов установленным </w:t>
      </w:r>
      <w:hyperlink w:anchor="P42" w:history="1">
        <w:r>
          <w:rPr>
            <w:color w:val="0000FF"/>
          </w:rPr>
          <w:t>пунктом 3</w:t>
        </w:r>
      </w:hyperlink>
      <w:r>
        <w:t xml:space="preserve"> настоящего Порядка требованиям и формируется список претендентов, допущенных к дальнейшему участию в конкурсе.</w:t>
      </w:r>
    </w:p>
    <w:p w:rsidR="0051025C" w:rsidRDefault="0051025C">
      <w:pPr>
        <w:pStyle w:val="ConsPlusNormal"/>
        <w:spacing w:before="220"/>
        <w:ind w:firstLine="540"/>
        <w:jc w:val="both"/>
      </w:pPr>
      <w:bookmarkStart w:id="4" w:name="P103"/>
      <w:bookmarkEnd w:id="4"/>
      <w:r>
        <w:t>13. В целях проверки достоверности сведений, представленных претендентом, уполномоченным органом направляются запросы в государственные органы и организации. Данная проверка осуществляется в течение 20 календарных дней со дня окончания срока приема документов.</w:t>
      </w:r>
    </w:p>
    <w:p w:rsidR="0051025C" w:rsidRDefault="0051025C">
      <w:pPr>
        <w:pStyle w:val="ConsPlusNormal"/>
        <w:spacing w:before="220"/>
        <w:ind w:firstLine="540"/>
        <w:jc w:val="both"/>
      </w:pPr>
      <w:r>
        <w:t>14. Процедура оценки заявлений для участия в конкурсе включает в себя рассмотрение, проверку наличия требуемых документов, правильность и полноту оформления.</w:t>
      </w:r>
    </w:p>
    <w:p w:rsidR="0051025C" w:rsidRDefault="0051025C">
      <w:pPr>
        <w:pStyle w:val="ConsPlusNormal"/>
        <w:spacing w:before="220"/>
        <w:ind w:firstLine="540"/>
        <w:jc w:val="both"/>
      </w:pPr>
      <w:r>
        <w:t xml:space="preserve">15. Комиссия рассматривает поступившие заявления, а также ответы государственных органов и организаций на запросы, направленные в соответствии с </w:t>
      </w:r>
      <w:hyperlink w:anchor="P103" w:history="1">
        <w:r>
          <w:rPr>
            <w:color w:val="0000FF"/>
          </w:rPr>
          <w:t>подпунктом 13</w:t>
        </w:r>
      </w:hyperlink>
      <w:r>
        <w:t xml:space="preserve"> настоящего Порядка, и принимает решение о соответствии претендента установленным </w:t>
      </w:r>
      <w:hyperlink w:anchor="P42" w:history="1">
        <w:r>
          <w:rPr>
            <w:color w:val="0000FF"/>
          </w:rPr>
          <w:t>пунктом 3</w:t>
        </w:r>
      </w:hyperlink>
      <w:r>
        <w:t xml:space="preserve"> настоящего Порядка требованиям либо принимает решение об отказе в допуске претендента к участию в конкурсе, которое оформляется протоколом.</w:t>
      </w:r>
    </w:p>
    <w:p w:rsidR="0051025C" w:rsidRDefault="0051025C">
      <w:pPr>
        <w:pStyle w:val="ConsPlusNormal"/>
        <w:spacing w:before="220"/>
        <w:ind w:firstLine="540"/>
        <w:jc w:val="both"/>
      </w:pPr>
      <w:r>
        <w:t>16. Основаниями для отказа в допуске претендента ко второму этапу конкурса являются:</w:t>
      </w:r>
    </w:p>
    <w:p w:rsidR="0051025C" w:rsidRDefault="0051025C">
      <w:pPr>
        <w:pStyle w:val="ConsPlusNormal"/>
        <w:spacing w:before="220"/>
        <w:ind w:firstLine="540"/>
        <w:jc w:val="both"/>
      </w:pPr>
      <w:r>
        <w:t xml:space="preserve">несоответствие претендента требованиям, установленным </w:t>
      </w:r>
      <w:hyperlink w:anchor="P42" w:history="1">
        <w:r>
          <w:rPr>
            <w:color w:val="0000FF"/>
          </w:rPr>
          <w:t>пунктом 3</w:t>
        </w:r>
      </w:hyperlink>
      <w:r>
        <w:t xml:space="preserve"> настоящего Порядка;</w:t>
      </w:r>
    </w:p>
    <w:p w:rsidR="0051025C" w:rsidRDefault="0051025C">
      <w:pPr>
        <w:pStyle w:val="ConsPlusNormal"/>
        <w:spacing w:before="220"/>
        <w:ind w:firstLine="540"/>
        <w:jc w:val="both"/>
      </w:pPr>
      <w:r>
        <w:t xml:space="preserve">представление неполного перечня документов и (или) несоответствие заявления и прилагаемых к нему документов требованиям </w:t>
      </w:r>
      <w:hyperlink w:anchor="P66" w:history="1">
        <w:r>
          <w:rPr>
            <w:color w:val="0000FF"/>
          </w:rPr>
          <w:t>пункта 9</w:t>
        </w:r>
      </w:hyperlink>
      <w:r>
        <w:t xml:space="preserve"> настоящего Порядка;</w:t>
      </w:r>
    </w:p>
    <w:p w:rsidR="0051025C" w:rsidRDefault="0051025C">
      <w:pPr>
        <w:pStyle w:val="ConsPlusNormal"/>
        <w:spacing w:before="220"/>
        <w:ind w:firstLine="540"/>
        <w:jc w:val="both"/>
      </w:pPr>
      <w:r>
        <w:t>представление недостоверных сведений.</w:t>
      </w:r>
    </w:p>
    <w:p w:rsidR="0051025C" w:rsidRDefault="0051025C">
      <w:pPr>
        <w:pStyle w:val="ConsPlusNormal"/>
        <w:spacing w:before="220"/>
        <w:ind w:firstLine="540"/>
        <w:jc w:val="both"/>
      </w:pPr>
      <w:bookmarkStart w:id="5" w:name="P110"/>
      <w:bookmarkEnd w:id="5"/>
      <w:r>
        <w:t>17. Протокол заседания комиссии подписывается присутствующими на заседании членами комиссии. Срок рассмотрения документов, принятия комиссией решения и подписания протокола не должен превышать 3 рабочих дней со дня окончания срока проверки достоверности представленных претендентами сведений.</w:t>
      </w:r>
    </w:p>
    <w:p w:rsidR="0051025C" w:rsidRDefault="0051025C">
      <w:pPr>
        <w:pStyle w:val="ConsPlusNormal"/>
        <w:spacing w:before="220"/>
        <w:ind w:firstLine="540"/>
        <w:jc w:val="both"/>
      </w:pPr>
      <w:r>
        <w:t xml:space="preserve">Уведомление о принятом решении комиссии направляется претендентам в письменной </w:t>
      </w:r>
      <w:r>
        <w:lastRenderedPageBreak/>
        <w:t>форме в течение 2 рабочих дней со дня подписания протокола.</w:t>
      </w:r>
    </w:p>
    <w:p w:rsidR="0051025C" w:rsidRDefault="0051025C">
      <w:pPr>
        <w:pStyle w:val="ConsPlusNormal"/>
        <w:spacing w:before="220"/>
        <w:ind w:firstLine="540"/>
        <w:jc w:val="both"/>
      </w:pPr>
      <w:r>
        <w:t xml:space="preserve">18. После оценки комиссией документов, указанных в </w:t>
      </w:r>
      <w:hyperlink w:anchor="P88" w:history="1">
        <w:r>
          <w:rPr>
            <w:color w:val="0000FF"/>
          </w:rPr>
          <w:t>пункте 10</w:t>
        </w:r>
      </w:hyperlink>
      <w:r>
        <w:t xml:space="preserve"> настоящего Порядка, и формирования списка кандидатов, допущенных к дальнейшему участию в конкурсе, проводится второй этап конкурса в форме квалификационного экзамена с каждым допущенным к участию в конкурсе кандидатом.</w:t>
      </w:r>
    </w:p>
    <w:p w:rsidR="0051025C" w:rsidRDefault="0051025C">
      <w:pPr>
        <w:pStyle w:val="ConsPlusNormal"/>
        <w:spacing w:before="220"/>
        <w:ind w:firstLine="540"/>
        <w:jc w:val="both"/>
      </w:pPr>
      <w:r>
        <w:t xml:space="preserve">Заявка о подготовке к проведению квалификационного экзамена направляется уполномоченным органом в Министерство строительства и жилищно-коммунального хозяйства Российской Федерации в течение 5 рабочих дней со дня подписания протокола, указанного в </w:t>
      </w:r>
      <w:hyperlink w:anchor="P110" w:history="1">
        <w:r>
          <w:rPr>
            <w:color w:val="0000FF"/>
          </w:rPr>
          <w:t>пункте 17</w:t>
        </w:r>
      </w:hyperlink>
      <w:r>
        <w:t xml:space="preserve"> настоящего Порядка.</w:t>
      </w:r>
    </w:p>
    <w:p w:rsidR="0051025C" w:rsidRDefault="0051025C">
      <w:pPr>
        <w:pStyle w:val="ConsPlusNormal"/>
        <w:spacing w:before="220"/>
        <w:ind w:firstLine="540"/>
        <w:jc w:val="both"/>
      </w:pPr>
      <w:r>
        <w:t xml:space="preserve">Проведение квалификационного экзамена и определение его результатов осуществляется в </w:t>
      </w:r>
      <w:hyperlink r:id="rId19" w:history="1">
        <w:r>
          <w:rPr>
            <w:color w:val="0000FF"/>
          </w:rPr>
          <w:t>порядке</w:t>
        </w:r>
      </w:hyperlink>
      <w:r>
        <w:t xml:space="preserve"> и в сроки, утвержденные приказом Министерства строительства и жилищно-коммунального хозяйства Российской Федерации от 26 октября 2016 г. N 743/</w:t>
      </w:r>
      <w:proofErr w:type="gramStart"/>
      <w:r>
        <w:t>пр</w:t>
      </w:r>
      <w:proofErr w:type="gramEnd"/>
      <w:r>
        <w:t xml:space="preserve"> "Об утверждении перечня вопросов, предлагаемых руководителю регионального оператора, кандидату на должность руководителя регионального оператора на квалификационном экзамене, порядка проведения квалификационного экзамена и определения его результатов".</w:t>
      </w:r>
    </w:p>
    <w:p w:rsidR="0051025C" w:rsidRDefault="0051025C">
      <w:pPr>
        <w:pStyle w:val="ConsPlusNormal"/>
        <w:spacing w:before="220"/>
        <w:ind w:firstLine="540"/>
        <w:jc w:val="both"/>
      </w:pPr>
      <w:r>
        <w:t xml:space="preserve">По результатам второго этапа конкурса комиссия принимает решение о проведении третьего этапа конкурса и оформляет его результаты в порядке, установленном </w:t>
      </w:r>
      <w:hyperlink w:anchor="P136" w:history="1">
        <w:r>
          <w:rPr>
            <w:color w:val="0000FF"/>
          </w:rPr>
          <w:t>пунктом 25</w:t>
        </w:r>
      </w:hyperlink>
      <w:r>
        <w:t xml:space="preserve"> настоящего Порядка.</w:t>
      </w:r>
    </w:p>
    <w:p w:rsidR="0051025C" w:rsidRDefault="0051025C">
      <w:pPr>
        <w:pStyle w:val="ConsPlusNormal"/>
        <w:spacing w:before="220"/>
        <w:ind w:firstLine="540"/>
        <w:jc w:val="both"/>
      </w:pPr>
      <w:r>
        <w:t>19. К третьему этапу проведения конкурса допускаются кандидаты, успешно прошедшие квалификационный экзамен.</w:t>
      </w:r>
    </w:p>
    <w:p w:rsidR="0051025C" w:rsidRDefault="0051025C">
      <w:pPr>
        <w:pStyle w:val="ConsPlusNormal"/>
        <w:spacing w:before="220"/>
        <w:ind w:firstLine="540"/>
        <w:jc w:val="both"/>
      </w:pPr>
      <w:r>
        <w:t>20. Уполномоченный орган извещает кандидатов о месте, дате, времени проведения третьего этапа конкурса не менее чем за 3 рабочих дня до даты его проведения.</w:t>
      </w:r>
    </w:p>
    <w:p w:rsidR="0051025C" w:rsidRDefault="0051025C">
      <w:pPr>
        <w:pStyle w:val="ConsPlusNormal"/>
        <w:spacing w:before="220"/>
        <w:ind w:firstLine="540"/>
        <w:jc w:val="both"/>
      </w:pPr>
      <w:r>
        <w:t>21. Третий этап конкурса проводится в форме собеседования. Собеседование заключается в устных ответах кандидатов, успешно прошедших квалификационный экзамен, на вопросы, задаваемые членами комиссии. Члены комиссии могут задавать вопросы кандидатам с целью выявления их профессиональных знаний, навыков, опыта, оценки трудовой деятельности (в том числе особенностей трудовой деятельности, причин и характера смены работы, значимых результатов и достижений), а также оценки деловых и личностных качеств кандидатов.</w:t>
      </w:r>
    </w:p>
    <w:p w:rsidR="0051025C" w:rsidRDefault="0051025C">
      <w:pPr>
        <w:pStyle w:val="ConsPlusNormal"/>
        <w:spacing w:before="220"/>
        <w:ind w:firstLine="540"/>
        <w:jc w:val="both"/>
      </w:pPr>
      <w:r>
        <w:t>При проведении собеседования члены комиссии задают каждому кандидату по 5 вопросов из перечня, утвержденного уполномоченным органом.</w:t>
      </w:r>
    </w:p>
    <w:p w:rsidR="0051025C" w:rsidRDefault="0051025C">
      <w:pPr>
        <w:pStyle w:val="ConsPlusNormal"/>
        <w:spacing w:before="220"/>
        <w:ind w:firstLine="540"/>
        <w:jc w:val="both"/>
      </w:pPr>
      <w:proofErr w:type="gramStart"/>
      <w:r>
        <w:t>При проведении собеседования комиссией оценивается уровень знаний кандидата нормативных правовых актов Республики Дагестан, регулирующих организацию проведения капитального ремонта общего имущества в многоквартирных домах и функционирования региональной системы капитального ремонта, а также профессиональные навыки, опыт предыдущей работы и возможности применения его на должности руководителя регионального оператора, в том числе опыт ведения деловых переговоров, публичного выступления.</w:t>
      </w:r>
      <w:proofErr w:type="gramEnd"/>
    </w:p>
    <w:p w:rsidR="0051025C" w:rsidRDefault="0051025C">
      <w:pPr>
        <w:pStyle w:val="ConsPlusNormal"/>
        <w:spacing w:before="220"/>
        <w:ind w:firstLine="540"/>
        <w:jc w:val="both"/>
      </w:pPr>
      <w:r>
        <w:t>Результаты собеседования оцениваются членами комиссии:</w:t>
      </w:r>
    </w:p>
    <w:p w:rsidR="0051025C" w:rsidRDefault="0051025C">
      <w:pPr>
        <w:pStyle w:val="ConsPlusNormal"/>
        <w:spacing w:before="220"/>
        <w:ind w:firstLine="540"/>
        <w:jc w:val="both"/>
      </w:pPr>
      <w:proofErr w:type="gramStart"/>
      <w:r>
        <w:t>а) в 10 баллов, если кандидат правильно ответил на все заданные вопросы, последовательно, в полном объеме, глубоко и правильно раскрыл содержание вопроса, правильно использовал понятия и термины, в ходе дискуссии проявил высокую активность, показал высокий уровень профессиональных знаний в соответствующей сфере, аналитические способности, навыки аргументированно отстаивать собственную точку зрения и ведения деловых переговоров;</w:t>
      </w:r>
      <w:proofErr w:type="gramEnd"/>
    </w:p>
    <w:p w:rsidR="0051025C" w:rsidRDefault="0051025C">
      <w:pPr>
        <w:pStyle w:val="ConsPlusNormal"/>
        <w:spacing w:before="220"/>
        <w:ind w:firstLine="540"/>
        <w:jc w:val="both"/>
      </w:pPr>
      <w:proofErr w:type="gramStart"/>
      <w:r>
        <w:t xml:space="preserve">б) в 8 баллов, если кандидат правильно ответил более чем на половину заданных вопросов, </w:t>
      </w:r>
      <w:r>
        <w:lastRenderedPageBreak/>
        <w:t>последовательно, в полном объеме раскрыл содержание вопроса, правильно использовал понятия и термины, но допустил неточности и незначительные ошибки, в ходе дискуссии проявил активность, показал достаточный уровень профессиональных знаний в соответствующей сфере, аналитических способностей, навыков отстаивания собственной точки зрения и ведения деловых переговоров;</w:t>
      </w:r>
      <w:proofErr w:type="gramEnd"/>
    </w:p>
    <w:p w:rsidR="0051025C" w:rsidRDefault="0051025C">
      <w:pPr>
        <w:pStyle w:val="ConsPlusNormal"/>
        <w:spacing w:before="220"/>
        <w:ind w:firstLine="540"/>
        <w:jc w:val="both"/>
      </w:pPr>
      <w:proofErr w:type="gramStart"/>
      <w:r>
        <w:t>в) в 6 баллов, если кандидат правильно ответил на половину заданных вопросов, последовательно, но не в полном объеме раскрыл содержание вопроса, не всегда правильно использовал понятия и термины, допустил неточности и ошибки, в ходе дискуссии проявил низкую активность, показал средний уровень профессиональных знаний в соответствующей сфере, аналитических способностей, навыков отстаивания собственной точки зрения и ведения деловых переговоров;</w:t>
      </w:r>
      <w:proofErr w:type="gramEnd"/>
    </w:p>
    <w:p w:rsidR="0051025C" w:rsidRDefault="0051025C">
      <w:pPr>
        <w:pStyle w:val="ConsPlusNormal"/>
        <w:spacing w:before="220"/>
        <w:ind w:firstLine="540"/>
        <w:jc w:val="both"/>
      </w:pPr>
      <w:proofErr w:type="gramStart"/>
      <w:r>
        <w:t>г) в 3 балла, если кандидат правильно ответил менее чем на половину заданных вопросов, последовательно, но не в полном объеме раскрыл содержание вопроса, не всегда правильно использовал понятия и термины, допустил неточности и ошибки, в ходе дискуссии проявил низкую активность, показал средний уровень профессиональных знаний в соответствующей сфере, аналитических способностей, навыков отстаивания собственной точки зрения и ведения деловых переговоров;</w:t>
      </w:r>
      <w:proofErr w:type="gramEnd"/>
    </w:p>
    <w:p w:rsidR="0051025C" w:rsidRDefault="0051025C">
      <w:pPr>
        <w:pStyle w:val="ConsPlusNormal"/>
        <w:spacing w:before="220"/>
        <w:ind w:firstLine="540"/>
        <w:jc w:val="both"/>
      </w:pPr>
      <w:r>
        <w:t>д) в 0 баллов, если кандидат не ответил на заданные вопросы, при ответе неправильно использовал основные понятия и термины, допустил значительные неточности и ошибки, в ходе дискуссии не проявил активности, показал низкий уровень профессиональных знаний в соответствующей сфере, аналитических способностей, отсутствие навыков отстаивания собственной точки зрения и ведения деловых переговоров.</w:t>
      </w:r>
    </w:p>
    <w:p w:rsidR="0051025C" w:rsidRDefault="0051025C">
      <w:pPr>
        <w:pStyle w:val="ConsPlusNormal"/>
        <w:spacing w:before="220"/>
        <w:ind w:firstLine="540"/>
        <w:jc w:val="both"/>
      </w:pPr>
      <w:r>
        <w:t>22. По итогам оценки каждый член комиссии выставляет кандидату соответствующий балл, который заносится в конкурсный бюллетень. Конкурсный бюллетень приобщается к протоколу заседания комиссии.</w:t>
      </w:r>
    </w:p>
    <w:p w:rsidR="0051025C" w:rsidRDefault="0051025C">
      <w:pPr>
        <w:pStyle w:val="ConsPlusNormal"/>
        <w:spacing w:before="220"/>
        <w:ind w:firstLine="540"/>
        <w:jc w:val="both"/>
      </w:pPr>
      <w:r>
        <w:t>23. Проведение собеседования должно быть завершено в течение 10 рабочих дней со дня завершения подтверждения итогов квалификационного экзамена.</w:t>
      </w:r>
    </w:p>
    <w:p w:rsidR="0051025C" w:rsidRDefault="0051025C">
      <w:pPr>
        <w:pStyle w:val="ConsPlusNormal"/>
        <w:jc w:val="both"/>
      </w:pPr>
    </w:p>
    <w:p w:rsidR="0051025C" w:rsidRDefault="0051025C">
      <w:pPr>
        <w:pStyle w:val="ConsPlusTitle"/>
        <w:jc w:val="center"/>
        <w:outlineLvl w:val="1"/>
      </w:pPr>
      <w:r>
        <w:t>III. Порядок определения победителя конкурса и заключения</w:t>
      </w:r>
    </w:p>
    <w:p w:rsidR="0051025C" w:rsidRDefault="0051025C">
      <w:pPr>
        <w:pStyle w:val="ConsPlusTitle"/>
        <w:jc w:val="center"/>
      </w:pPr>
      <w:r>
        <w:t>трудового договора с руководителем регионального оператора</w:t>
      </w:r>
    </w:p>
    <w:p w:rsidR="0051025C" w:rsidRDefault="0051025C">
      <w:pPr>
        <w:pStyle w:val="ConsPlusNormal"/>
        <w:jc w:val="both"/>
      </w:pPr>
    </w:p>
    <w:p w:rsidR="0051025C" w:rsidRDefault="0051025C">
      <w:pPr>
        <w:pStyle w:val="ConsPlusNormal"/>
        <w:ind w:firstLine="540"/>
        <w:jc w:val="both"/>
      </w:pPr>
      <w:r>
        <w:t>24. По итогам второго и третьего этапов конкурса набранные кандидатами баллы суммируются.</w:t>
      </w:r>
    </w:p>
    <w:p w:rsidR="0051025C" w:rsidRDefault="0051025C">
      <w:pPr>
        <w:pStyle w:val="ConsPlusNormal"/>
        <w:spacing w:before="220"/>
        <w:ind w:firstLine="540"/>
        <w:jc w:val="both"/>
      </w:pPr>
      <w:r>
        <w:t>Победителем конкурса считается кандидат, набравший большее количество баллов.</w:t>
      </w:r>
    </w:p>
    <w:p w:rsidR="0051025C" w:rsidRDefault="0051025C">
      <w:pPr>
        <w:pStyle w:val="ConsPlusNormal"/>
        <w:spacing w:before="220"/>
        <w:ind w:firstLine="540"/>
        <w:jc w:val="both"/>
      </w:pPr>
      <w:r>
        <w:t>При равенстве баллов по двум и более кандидатам решение принимается путем голосования членов комиссии.</w:t>
      </w:r>
    </w:p>
    <w:p w:rsidR="0051025C" w:rsidRDefault="0051025C">
      <w:pPr>
        <w:pStyle w:val="ConsPlusNormal"/>
        <w:spacing w:before="220"/>
        <w:ind w:firstLine="540"/>
        <w:jc w:val="both"/>
      </w:pPr>
      <w:bookmarkStart w:id="6" w:name="P136"/>
      <w:bookmarkEnd w:id="6"/>
      <w:r>
        <w:t xml:space="preserve">25. По результатам конкурса оформляется протокол, который подписывается председателем комиссии (в его отсутствие - заместителем председателя комиссии) и всеми присутствующими на заседании комиссии членами в срок, не превышающий 2 рабочих дней </w:t>
      </w:r>
      <w:proofErr w:type="gramStart"/>
      <w:r>
        <w:t>с даты проведения</w:t>
      </w:r>
      <w:proofErr w:type="gramEnd"/>
      <w:r>
        <w:t xml:space="preserve"> конкурса.</w:t>
      </w:r>
    </w:p>
    <w:p w:rsidR="0051025C" w:rsidRDefault="0051025C">
      <w:pPr>
        <w:pStyle w:val="ConsPlusNormal"/>
        <w:spacing w:before="220"/>
        <w:ind w:firstLine="540"/>
        <w:jc w:val="both"/>
      </w:pPr>
      <w:r>
        <w:t>Члены комиссии, не согласные с результатом конкурса, вправе изложить в письменном виде особое мнение, которое прикладывается к протоколу заседания комиссии.</w:t>
      </w:r>
    </w:p>
    <w:p w:rsidR="0051025C" w:rsidRDefault="0051025C">
      <w:pPr>
        <w:pStyle w:val="ConsPlusNormal"/>
        <w:spacing w:before="220"/>
        <w:ind w:firstLine="540"/>
        <w:jc w:val="both"/>
      </w:pPr>
      <w:r>
        <w:t>26. Протокол заседания комиссии передается уполномоченному органу в день его подписания.</w:t>
      </w:r>
    </w:p>
    <w:p w:rsidR="0051025C" w:rsidRDefault="0051025C">
      <w:pPr>
        <w:pStyle w:val="ConsPlusNormal"/>
        <w:spacing w:before="220"/>
        <w:ind w:firstLine="540"/>
        <w:jc w:val="both"/>
      </w:pPr>
      <w:r>
        <w:t>27. Уполномоченный орган:</w:t>
      </w:r>
    </w:p>
    <w:p w:rsidR="0051025C" w:rsidRDefault="0051025C">
      <w:pPr>
        <w:pStyle w:val="ConsPlusNormal"/>
        <w:spacing w:before="220"/>
        <w:ind w:firstLine="540"/>
        <w:jc w:val="both"/>
      </w:pPr>
      <w:r>
        <w:lastRenderedPageBreak/>
        <w:t>в течение 3 рабочих дней со дня определения победителя конкурса информирует в письменной форме участников конкурса об итогах конкурса;</w:t>
      </w:r>
    </w:p>
    <w:p w:rsidR="0051025C" w:rsidRDefault="0051025C">
      <w:pPr>
        <w:pStyle w:val="ConsPlusNormal"/>
        <w:spacing w:before="220"/>
        <w:ind w:firstLine="540"/>
        <w:jc w:val="both"/>
      </w:pPr>
      <w:r>
        <w:t>в течение 5 рабочих дней со дня определения победителя конкурса размещает информационное сообщение о результатах проведения конкурса на официальном сайте уполномоченного органа в информационно-телекоммуникационной сети "Интернет";</w:t>
      </w:r>
    </w:p>
    <w:p w:rsidR="0051025C" w:rsidRDefault="0051025C">
      <w:pPr>
        <w:pStyle w:val="ConsPlusNormal"/>
        <w:spacing w:before="220"/>
        <w:ind w:firstLine="540"/>
        <w:jc w:val="both"/>
      </w:pPr>
      <w:r>
        <w:t>в течение 30 календарных дней со дня определения победителя конкурса заключает с победителем конкурса трудовой договор.</w:t>
      </w:r>
    </w:p>
    <w:p w:rsidR="0051025C" w:rsidRDefault="0051025C">
      <w:pPr>
        <w:pStyle w:val="ConsPlusNormal"/>
        <w:spacing w:before="220"/>
        <w:ind w:firstLine="540"/>
        <w:jc w:val="both"/>
      </w:pPr>
      <w:r>
        <w:t xml:space="preserve">28. Победитель конкурса представляет в уполномоченный орган для заключения трудового договора документы, предусмотренные </w:t>
      </w:r>
      <w:hyperlink r:id="rId20" w:history="1">
        <w:r>
          <w:rPr>
            <w:color w:val="0000FF"/>
          </w:rPr>
          <w:t>статьей 65</w:t>
        </w:r>
      </w:hyperlink>
      <w:r>
        <w:t xml:space="preserve"> Трудового кодекса Российской Федерации.</w:t>
      </w:r>
    </w:p>
    <w:p w:rsidR="0051025C" w:rsidRDefault="0051025C">
      <w:pPr>
        <w:pStyle w:val="ConsPlusNormal"/>
        <w:jc w:val="both"/>
      </w:pPr>
    </w:p>
    <w:p w:rsidR="0051025C" w:rsidRDefault="0051025C">
      <w:pPr>
        <w:pStyle w:val="ConsPlusTitle"/>
        <w:jc w:val="center"/>
        <w:outlineLvl w:val="1"/>
      </w:pPr>
      <w:r>
        <w:t>IV. Заключительные положения</w:t>
      </w:r>
    </w:p>
    <w:p w:rsidR="0051025C" w:rsidRDefault="0051025C">
      <w:pPr>
        <w:pStyle w:val="ConsPlusNormal"/>
        <w:jc w:val="both"/>
      </w:pPr>
    </w:p>
    <w:p w:rsidR="0051025C" w:rsidRDefault="0051025C">
      <w:pPr>
        <w:pStyle w:val="ConsPlusNormal"/>
        <w:ind w:firstLine="540"/>
        <w:jc w:val="both"/>
      </w:pPr>
      <w:r>
        <w:t>29. Если в установленный для приема заявлений срок поступило менее двух заявлений, уполномоченный орган принимает решение о продлении срока приема заявлений (не более чем на 10 календарных дней).</w:t>
      </w:r>
    </w:p>
    <w:p w:rsidR="0051025C" w:rsidRDefault="0051025C">
      <w:pPr>
        <w:pStyle w:val="ConsPlusNormal"/>
        <w:spacing w:before="220"/>
        <w:ind w:firstLine="540"/>
        <w:jc w:val="both"/>
      </w:pPr>
      <w:r>
        <w:t>Если после продления срока приема заявлений в установленный срок будет зарегистрировано менее двух заявлений, уполномоченный орган принимает решение о признании конкурса несостоявшимся и об организации проведения повторного конкурса.</w:t>
      </w:r>
    </w:p>
    <w:p w:rsidR="0051025C" w:rsidRDefault="0051025C">
      <w:pPr>
        <w:pStyle w:val="ConsPlusNormal"/>
        <w:spacing w:before="220"/>
        <w:ind w:firstLine="540"/>
        <w:jc w:val="both"/>
      </w:pPr>
      <w:r>
        <w:t xml:space="preserve">30. Если в результате проведения конкурса не были выявлены претенденты, отвечающие квалификационным требованиям к должности руководителя регионального оператора, на замещение которой он был объявлен, если к участию во втором этапе конкурса допущены менее двух претендентов, а </w:t>
      </w:r>
      <w:proofErr w:type="gramStart"/>
      <w:r>
        <w:t>также</w:t>
      </w:r>
      <w:proofErr w:type="gramEnd"/>
      <w:r>
        <w:t xml:space="preserve"> если победитель конкурса отказался от заключения трудового договора, организатор конкурса принимает решение о проведении повторного конкурса.</w:t>
      </w:r>
    </w:p>
    <w:p w:rsidR="0051025C" w:rsidRDefault="0051025C">
      <w:pPr>
        <w:pStyle w:val="ConsPlusNormal"/>
        <w:spacing w:before="220"/>
        <w:ind w:firstLine="540"/>
        <w:jc w:val="both"/>
      </w:pPr>
      <w:r>
        <w:t>31. Уполномоченный орган в течение 10 календарных дней со дня расторжения трудового договора с руководителем регионального оператора обязан приступить к организации проведения конкурса в соответствии с настоящим Порядком.</w:t>
      </w:r>
    </w:p>
    <w:p w:rsidR="0051025C" w:rsidRDefault="0051025C">
      <w:pPr>
        <w:pStyle w:val="ConsPlusNormal"/>
        <w:jc w:val="both"/>
      </w:pPr>
    </w:p>
    <w:p w:rsidR="0051025C" w:rsidRDefault="0051025C">
      <w:pPr>
        <w:pStyle w:val="ConsPlusNormal"/>
        <w:jc w:val="both"/>
      </w:pPr>
    </w:p>
    <w:p w:rsidR="0051025C" w:rsidRDefault="0051025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D623F" w:rsidRDefault="000D623F">
      <w:bookmarkStart w:id="7" w:name="_GoBack"/>
      <w:bookmarkEnd w:id="7"/>
    </w:p>
    <w:sectPr w:rsidR="000D623F" w:rsidSect="003D0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25C"/>
    <w:rsid w:val="000D623F"/>
    <w:rsid w:val="0051025C"/>
    <w:rsid w:val="00614557"/>
    <w:rsid w:val="007A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02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102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102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02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102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102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93EA7DFED9C084B96C5144EB9E4761A9758ED8841B43E0EAD04CF1836E97F1EEC687FFAC02FE929A723407F7C140BEYDI5M" TargetMode="External"/><Relationship Id="rId13" Type="http://schemas.openxmlformats.org/officeDocument/2006/relationships/hyperlink" Target="consultantplus://offline/ref=9E93EA7DFED9C084B96C4F49FDF21A68AC7DD4D0821A4FBFBE8F17ACD4679DA6A989DEAFE856F5949A676057AD964DBED058BA08C3BD2A41Y9IEM" TargetMode="External"/><Relationship Id="rId18" Type="http://schemas.openxmlformats.org/officeDocument/2006/relationships/hyperlink" Target="consultantplus://offline/ref=9E93EA7DFED9C084B96C4F49FDF21A68AC7DD4D0821A4FBFBE8F17ACD4679DA6A989DEAFE856F5949A676057AD964DBED058BA08C3BD2A41Y9IE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9E93EA7DFED9C084B96C5144EB9E4761A9758ED8841847E9EAD04CF1836E97F1EEC687EDAC5AF2909F6E320EE29711F8804BB80CC3BF2B5D9C8DE5YBI1M" TargetMode="External"/><Relationship Id="rId12" Type="http://schemas.openxmlformats.org/officeDocument/2006/relationships/hyperlink" Target="consultantplus://offline/ref=9E93EA7DFED9C084B96C4F49FDF21A68AC7DD4D0821A4FBFBE8F17ACD4679DA6A989DEAFE856F59396676057AD964DBED058BA08C3BD2A41Y9IEM" TargetMode="External"/><Relationship Id="rId17" Type="http://schemas.openxmlformats.org/officeDocument/2006/relationships/hyperlink" Target="consultantplus://offline/ref=9E93EA7DFED9C084B96C4F49FDF21A68AC7DD4D0821A4FBFBE8F17ACD4679DA6A989DEAFE856F5949D676057AD964DBED058BA08C3BD2A41Y9IE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E93EA7DFED9C084B96C4F49FDF21A68AC7DD4D0821A4FBFBE8F17ACD4679DA6A989DEAFE856F59396676057AD964DBED058BA08C3BD2A41Y9IEM" TargetMode="External"/><Relationship Id="rId20" Type="http://schemas.openxmlformats.org/officeDocument/2006/relationships/hyperlink" Target="consultantplus://offline/ref=9E93EA7DFED9C084B96C4F49FDF21A68AC7AD0D684164FBFBE8F17ACD4679DA6A989DEAFE857F79799676057AD964DBED058BA08C3BD2A41Y9IE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E93EA7DFED9C084B96C4F49FDF21A68AC7DD4D0821A4FBFBE8F17ACD4679DA6A989DEAFE856F59397676057AD964DBED058BA08C3BD2A41Y9IEM" TargetMode="External"/><Relationship Id="rId11" Type="http://schemas.openxmlformats.org/officeDocument/2006/relationships/hyperlink" Target="consultantplus://offline/ref=9E93EA7DFED9C084B96C5144EB9E4761A9758ED8841B43E0E3D04CF1836E97F1EEC687FFAC02FE929A723407F7C140BEYDI5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9E93EA7DFED9C084B96C4F49FDF21A68AC7FD6D6801B4FBFBE8F17ACD4679DA6A989DEAFE857F3919F676057AD964DBED058BA08C3BD2A41Y9IEM" TargetMode="External"/><Relationship Id="rId10" Type="http://schemas.openxmlformats.org/officeDocument/2006/relationships/hyperlink" Target="consultantplus://offline/ref=9E93EA7DFED9C084B96C5144EB9E4761A9758ED8841E43E9E5D04CF1836E97F1EEC687FFAC02FE929A723407F7C140BEYDI5M" TargetMode="External"/><Relationship Id="rId19" Type="http://schemas.openxmlformats.org/officeDocument/2006/relationships/hyperlink" Target="consultantplus://offline/ref=9E93EA7DFED9C084B96C4F49FDF21A68AD7FD5DC831E4FBFBE8F17ACD4679DA6A989DEAFE857F09497676057AD964DBED058BA08C3BD2A41Y9IE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E93EA7DFED9C084B96C5144EB9E4761A9758ED8851742E1EBD04CF1836E97F1EEC687FFAC02FE929A723407F7C140BEYDI5M" TargetMode="External"/><Relationship Id="rId14" Type="http://schemas.openxmlformats.org/officeDocument/2006/relationships/hyperlink" Target="consultantplus://offline/ref=9E93EA7DFED9C084B96C4F49FDF21A68AC7FD6D6801B4FBFBE8F17ACD4679DA6A989DEAFE303A2D4CA613603F7C341A2D746B8Y0I9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3413</Words>
  <Characters>19456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 Османов</dc:creator>
  <cp:lastModifiedBy>Рустам Османов</cp:lastModifiedBy>
  <cp:revision>1</cp:revision>
  <dcterms:created xsi:type="dcterms:W3CDTF">2020-01-25T12:08:00Z</dcterms:created>
  <dcterms:modified xsi:type="dcterms:W3CDTF">2020-01-25T12:08:00Z</dcterms:modified>
</cp:coreProperties>
</file>