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25C" w:rsidRDefault="0051025C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51025C" w:rsidRDefault="0051025C">
      <w:pPr>
        <w:pStyle w:val="ConsPlusNormal"/>
        <w:jc w:val="both"/>
        <w:outlineLvl w:val="0"/>
      </w:pPr>
    </w:p>
    <w:p w:rsidR="0051025C" w:rsidRDefault="0051025C">
      <w:pPr>
        <w:pStyle w:val="ConsPlusTitle"/>
        <w:jc w:val="center"/>
        <w:outlineLvl w:val="0"/>
      </w:pPr>
      <w:r>
        <w:t>ПРАВИТЕЛЬСТВО РЕСПУБЛИКИ ДАГЕСТАН</w:t>
      </w:r>
    </w:p>
    <w:p w:rsidR="0051025C" w:rsidRDefault="0051025C">
      <w:pPr>
        <w:pStyle w:val="ConsPlusTitle"/>
        <w:jc w:val="both"/>
      </w:pPr>
    </w:p>
    <w:p w:rsidR="0051025C" w:rsidRDefault="0051025C">
      <w:pPr>
        <w:pStyle w:val="ConsPlusTitle"/>
        <w:jc w:val="center"/>
      </w:pPr>
      <w:r>
        <w:t>ПОСТАНОВЛЕНИЕ</w:t>
      </w:r>
    </w:p>
    <w:p w:rsidR="0051025C" w:rsidRDefault="0051025C">
      <w:pPr>
        <w:pStyle w:val="ConsPlusTitle"/>
        <w:jc w:val="center"/>
      </w:pPr>
      <w:r>
        <w:t>от 25 декабря 2019 г. N 339</w:t>
      </w:r>
    </w:p>
    <w:p w:rsidR="0051025C" w:rsidRDefault="0051025C">
      <w:pPr>
        <w:pStyle w:val="ConsPlusTitle"/>
        <w:jc w:val="both"/>
      </w:pPr>
    </w:p>
    <w:p w:rsidR="0051025C" w:rsidRDefault="0051025C">
      <w:pPr>
        <w:pStyle w:val="ConsPlusTitle"/>
        <w:jc w:val="center"/>
      </w:pPr>
      <w:r>
        <w:t>ОБ УТВЕРЖДЕНИИ ПОРЯДКА НАЗНАЧЕНИЯ НА КОНКУРСНОЙ ОСНОВЕ</w:t>
      </w:r>
    </w:p>
    <w:p w:rsidR="0051025C" w:rsidRDefault="0051025C">
      <w:pPr>
        <w:pStyle w:val="ConsPlusTitle"/>
        <w:jc w:val="center"/>
      </w:pPr>
      <w:r>
        <w:t>РУКОВОДИТЕЛЯ РЕГИОНАЛЬНОГО ОПЕРАТОРА ПО ОБЕСПЕЧЕНИЮ</w:t>
      </w:r>
    </w:p>
    <w:p w:rsidR="0051025C" w:rsidRDefault="0051025C">
      <w:pPr>
        <w:pStyle w:val="ConsPlusTitle"/>
        <w:jc w:val="center"/>
      </w:pPr>
      <w:r>
        <w:t>ПРОВЕДЕНИЯ КАПИТАЛЬНОГО РЕМОНТА ОБЩЕГО ИМУЩЕСТВА</w:t>
      </w:r>
    </w:p>
    <w:p w:rsidR="0051025C" w:rsidRDefault="0051025C">
      <w:pPr>
        <w:pStyle w:val="ConsPlusTitle"/>
        <w:jc w:val="center"/>
      </w:pPr>
      <w:r>
        <w:t>В МНОГОКВАРТИРНЫХ ДОМАХ</w:t>
      </w:r>
    </w:p>
    <w:p w:rsidR="0051025C" w:rsidRDefault="0051025C">
      <w:pPr>
        <w:pStyle w:val="ConsPlusNormal"/>
        <w:jc w:val="both"/>
      </w:pPr>
    </w:p>
    <w:p w:rsidR="0051025C" w:rsidRDefault="0051025C">
      <w:pPr>
        <w:pStyle w:val="ConsPlusNormal"/>
        <w:ind w:firstLine="540"/>
        <w:jc w:val="both"/>
      </w:pPr>
      <w:r>
        <w:t xml:space="preserve">В соответствии со </w:t>
      </w:r>
      <w:hyperlink r:id="rId6" w:history="1">
        <w:r>
          <w:rPr>
            <w:color w:val="0000FF"/>
          </w:rPr>
          <w:t>статьей 178.1</w:t>
        </w:r>
      </w:hyperlink>
      <w:r>
        <w:t xml:space="preserve"> Жилищного кодекса Российской Федерации, </w:t>
      </w:r>
      <w:hyperlink r:id="rId7" w:history="1">
        <w:r>
          <w:rPr>
            <w:color w:val="0000FF"/>
          </w:rPr>
          <w:t>частью 18.1 статьи 2.2</w:t>
        </w:r>
      </w:hyperlink>
      <w:r>
        <w:t xml:space="preserve"> Закона Республики Дагестан от 9 июля 2013 года N 57 "Об организации проведения капитального ремонта общего имущества в многоквартирных домах в Республике Дагестан" Правительство Республики Дагестан постановляет: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1. Утвердить прилагаемый </w:t>
      </w:r>
      <w:hyperlink w:anchor="P33" w:history="1">
        <w:r>
          <w:rPr>
            <w:color w:val="0000FF"/>
          </w:rPr>
          <w:t>Порядок</w:t>
        </w:r>
      </w:hyperlink>
      <w:r>
        <w:t xml:space="preserve"> назначения на конкурсной основе руководителя регионального оператора по обеспечению проведения капитального ремонта общего имущества в многоквартирных домах.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2. Признать утратившими силу:</w:t>
      </w:r>
    </w:p>
    <w:p w:rsidR="0051025C" w:rsidRDefault="0051025C">
      <w:pPr>
        <w:pStyle w:val="ConsPlusNormal"/>
        <w:spacing w:before="220"/>
        <w:ind w:firstLine="540"/>
        <w:jc w:val="both"/>
      </w:pPr>
      <w:hyperlink r:id="rId8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3 февраля 2015 г. N 25 "Об утверждении Порядка назначения на конкурсной основе руководителя регионального оператора по обеспечению проведения капитального ремонта общего имущества в многоквартирных домах" (Собрание законодательства Республики Дагестан, 2015, N 3, ст. 92);</w:t>
      </w:r>
    </w:p>
    <w:p w:rsidR="0051025C" w:rsidRDefault="0051025C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30 июня 2016 г. N 193 "О внесении изменений в некоторые постановления Правительства Республики Дагестан" (официальный интернет-портал правовой информации (www.pravo.gov.ru), 2016, 4 июля, N 0500201607040014);</w:t>
      </w:r>
    </w:p>
    <w:p w:rsidR="0051025C" w:rsidRDefault="0051025C">
      <w:pPr>
        <w:pStyle w:val="ConsPlusNormal"/>
        <w:spacing w:before="220"/>
        <w:ind w:firstLine="540"/>
        <w:jc w:val="both"/>
      </w:pPr>
      <w:hyperlink r:id="rId10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26 мая 2017 г. N 114 "О внесении изменений в Порядок назначения на конкурсной основе руководителя регионального оператора по обеспечению проведения капитального ремонта общего имущества в многоквартирных домах" (официальный интернет-портал правовой информации (www.pravo.gov.ru), 2017,31 мая, N 0500201705310006);</w:t>
      </w:r>
    </w:p>
    <w:p w:rsidR="0051025C" w:rsidRDefault="0051025C">
      <w:pPr>
        <w:pStyle w:val="ConsPlusNormal"/>
        <w:spacing w:before="220"/>
        <w:ind w:firstLine="540"/>
        <w:jc w:val="both"/>
      </w:pPr>
      <w:hyperlink r:id="rId11" w:history="1">
        <w:r>
          <w:rPr>
            <w:color w:val="0000FF"/>
          </w:rPr>
          <w:t>постановление</w:t>
        </w:r>
      </w:hyperlink>
      <w:r>
        <w:t xml:space="preserve"> Правительства Республики Дагестан от 26 сентября 2018 г. N 136 "О внесении изменений в постановление Правительства Республики Дагестан от 3 февраля 2015 г. N 25" (официальный интернет-портал правовой информации (www.pravo.gov.ru), 2018, 28 сентября, N 0500201809280004).</w:t>
      </w:r>
    </w:p>
    <w:p w:rsidR="0051025C" w:rsidRDefault="0051025C">
      <w:pPr>
        <w:pStyle w:val="ConsPlusNormal"/>
        <w:jc w:val="both"/>
      </w:pPr>
    </w:p>
    <w:p w:rsidR="0051025C" w:rsidRDefault="0051025C">
      <w:pPr>
        <w:pStyle w:val="ConsPlusNormal"/>
        <w:jc w:val="right"/>
      </w:pPr>
      <w:r>
        <w:t xml:space="preserve">Временно </w:t>
      </w:r>
      <w:proofErr w:type="gramStart"/>
      <w:r>
        <w:t>исполняющий</w:t>
      </w:r>
      <w:proofErr w:type="gramEnd"/>
      <w:r>
        <w:t xml:space="preserve"> обязанности</w:t>
      </w:r>
    </w:p>
    <w:p w:rsidR="0051025C" w:rsidRDefault="0051025C">
      <w:pPr>
        <w:pStyle w:val="ConsPlusNormal"/>
        <w:jc w:val="right"/>
      </w:pPr>
      <w:r>
        <w:t>Председателя Правительства</w:t>
      </w:r>
    </w:p>
    <w:p w:rsidR="0051025C" w:rsidRDefault="0051025C">
      <w:pPr>
        <w:pStyle w:val="ConsPlusNormal"/>
        <w:jc w:val="right"/>
      </w:pPr>
      <w:r>
        <w:t>Республики Дагестан</w:t>
      </w:r>
    </w:p>
    <w:p w:rsidR="0051025C" w:rsidRDefault="0051025C">
      <w:pPr>
        <w:pStyle w:val="ConsPlusNormal"/>
        <w:jc w:val="right"/>
      </w:pPr>
      <w:r>
        <w:t>А.КАРИБОВ</w:t>
      </w:r>
    </w:p>
    <w:p w:rsidR="0051025C" w:rsidRDefault="0051025C">
      <w:pPr>
        <w:pStyle w:val="ConsPlusNormal"/>
        <w:jc w:val="both"/>
      </w:pPr>
    </w:p>
    <w:p w:rsidR="0051025C" w:rsidRDefault="0051025C">
      <w:pPr>
        <w:pStyle w:val="ConsPlusNormal"/>
        <w:jc w:val="both"/>
      </w:pPr>
    </w:p>
    <w:p w:rsidR="0051025C" w:rsidRDefault="0051025C">
      <w:pPr>
        <w:pStyle w:val="ConsPlusNormal"/>
        <w:jc w:val="both"/>
      </w:pPr>
    </w:p>
    <w:p w:rsidR="0051025C" w:rsidRDefault="0051025C">
      <w:pPr>
        <w:pStyle w:val="ConsPlusNormal"/>
        <w:jc w:val="both"/>
      </w:pPr>
    </w:p>
    <w:p w:rsidR="0051025C" w:rsidRDefault="0051025C">
      <w:pPr>
        <w:pStyle w:val="ConsPlusNormal"/>
        <w:jc w:val="both"/>
      </w:pPr>
    </w:p>
    <w:p w:rsidR="0051025C" w:rsidRDefault="0051025C">
      <w:pPr>
        <w:pStyle w:val="ConsPlusNormal"/>
        <w:jc w:val="right"/>
        <w:outlineLvl w:val="0"/>
      </w:pPr>
      <w:r>
        <w:t>Утвержден</w:t>
      </w:r>
    </w:p>
    <w:p w:rsidR="0051025C" w:rsidRDefault="0051025C">
      <w:pPr>
        <w:pStyle w:val="ConsPlusNormal"/>
        <w:jc w:val="right"/>
      </w:pPr>
      <w:r>
        <w:t>постановлением Правительства</w:t>
      </w:r>
    </w:p>
    <w:p w:rsidR="0051025C" w:rsidRDefault="0051025C">
      <w:pPr>
        <w:pStyle w:val="ConsPlusNormal"/>
        <w:jc w:val="right"/>
      </w:pPr>
      <w:r>
        <w:lastRenderedPageBreak/>
        <w:t>Республики Дагестан</w:t>
      </w:r>
    </w:p>
    <w:p w:rsidR="0051025C" w:rsidRDefault="0051025C">
      <w:pPr>
        <w:pStyle w:val="ConsPlusNormal"/>
        <w:jc w:val="right"/>
      </w:pPr>
      <w:r>
        <w:t>от 25 декабря 2019 г. N 339</w:t>
      </w:r>
    </w:p>
    <w:p w:rsidR="0051025C" w:rsidRDefault="0051025C">
      <w:pPr>
        <w:pStyle w:val="ConsPlusNormal"/>
        <w:jc w:val="both"/>
      </w:pPr>
    </w:p>
    <w:p w:rsidR="0051025C" w:rsidRDefault="0051025C">
      <w:pPr>
        <w:pStyle w:val="ConsPlusTitle"/>
        <w:jc w:val="center"/>
      </w:pPr>
      <w:bookmarkStart w:id="0" w:name="P33"/>
      <w:bookmarkEnd w:id="0"/>
      <w:r>
        <w:t>ПОРЯДОК</w:t>
      </w:r>
    </w:p>
    <w:p w:rsidR="0051025C" w:rsidRDefault="0051025C">
      <w:pPr>
        <w:pStyle w:val="ConsPlusTitle"/>
        <w:jc w:val="center"/>
      </w:pPr>
      <w:r>
        <w:t>НАЗНАЧЕНИЯ НА КОНКУРСНОЙ ОСНОВЕ РУКОВОДИТЕЛЯ РЕГИОНАЛЬНОГО</w:t>
      </w:r>
    </w:p>
    <w:p w:rsidR="0051025C" w:rsidRDefault="0051025C">
      <w:pPr>
        <w:pStyle w:val="ConsPlusTitle"/>
        <w:jc w:val="center"/>
      </w:pPr>
      <w:r>
        <w:t>ОПЕРАТОРА ПО ОБЕСПЕЧЕНИЮ ПРОВЕДЕНИЯ КАПИТАЛЬНОГО РЕМОНТА</w:t>
      </w:r>
    </w:p>
    <w:p w:rsidR="0051025C" w:rsidRDefault="0051025C">
      <w:pPr>
        <w:pStyle w:val="ConsPlusTitle"/>
        <w:jc w:val="center"/>
      </w:pPr>
      <w:r>
        <w:t>ОБЩЕГО ИМУЩЕСТВА В МНОГОКВАРТИРНЫХ ДОМАХ</w:t>
      </w:r>
    </w:p>
    <w:p w:rsidR="0051025C" w:rsidRDefault="0051025C">
      <w:pPr>
        <w:pStyle w:val="ConsPlusNormal"/>
        <w:jc w:val="both"/>
      </w:pPr>
    </w:p>
    <w:p w:rsidR="0051025C" w:rsidRDefault="0051025C">
      <w:pPr>
        <w:pStyle w:val="ConsPlusTitle"/>
        <w:jc w:val="center"/>
        <w:outlineLvl w:val="1"/>
      </w:pPr>
      <w:r>
        <w:t>I. Общие положения</w:t>
      </w:r>
    </w:p>
    <w:p w:rsidR="0051025C" w:rsidRDefault="0051025C">
      <w:pPr>
        <w:pStyle w:val="ConsPlusNormal"/>
        <w:jc w:val="both"/>
      </w:pPr>
    </w:p>
    <w:p w:rsidR="0051025C" w:rsidRDefault="0051025C">
      <w:pPr>
        <w:pStyle w:val="ConsPlusNormal"/>
        <w:ind w:firstLine="540"/>
        <w:jc w:val="both"/>
      </w:pPr>
      <w:r>
        <w:t>1. Настоящий Порядок назначения на конкурсной основе руководителя регионального оператора по обеспечению проведения капитального ремонта общего имущества в многоквартирных домах устанавливает процедуру и условия проведения открытого конкурса на замещение должности руководителя Дагестанского фонда капитального ремонта (далее - руководитель регионального оператора).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2. Руководитель регионального оператора назначается на должность по результатам открытого конкурса (далее - конкурс).</w:t>
      </w:r>
    </w:p>
    <w:p w:rsidR="0051025C" w:rsidRDefault="0051025C">
      <w:pPr>
        <w:pStyle w:val="ConsPlusNormal"/>
        <w:spacing w:before="220"/>
        <w:ind w:firstLine="540"/>
        <w:jc w:val="both"/>
      </w:pPr>
      <w:bookmarkStart w:id="1" w:name="P42"/>
      <w:bookmarkEnd w:id="1"/>
      <w:r>
        <w:t xml:space="preserve">3. </w:t>
      </w:r>
      <w:proofErr w:type="gramStart"/>
      <w:r>
        <w:t xml:space="preserve">Право на участие в конкурсе имеют граждане Российской Федерации, не попадающие под обстоятельства и ограничения, установленные </w:t>
      </w:r>
      <w:hyperlink r:id="rId12" w:history="1">
        <w:r>
          <w:rPr>
            <w:color w:val="0000FF"/>
          </w:rPr>
          <w:t>частями 2</w:t>
        </w:r>
      </w:hyperlink>
      <w:r>
        <w:t>-</w:t>
      </w:r>
      <w:hyperlink r:id="rId13" w:history="1">
        <w:r>
          <w:rPr>
            <w:color w:val="0000FF"/>
          </w:rPr>
          <w:t>4 статьи 178.1</w:t>
        </w:r>
      </w:hyperlink>
      <w:r>
        <w:t xml:space="preserve"> Жилищного кодекса Российской Федерации, и соответствующие требованиям </w:t>
      </w:r>
      <w:hyperlink r:id="rId14" w:history="1">
        <w:r>
          <w:rPr>
            <w:color w:val="0000FF"/>
          </w:rPr>
          <w:t>пункта 1</w:t>
        </w:r>
      </w:hyperlink>
      <w:r>
        <w:t xml:space="preserve"> обязательных квалификационных требований к руководителю, кандидату на должность руководителя специализированной некоммерческой организации, которая осуществляет деятельность, направленную на обеспечение проведения капитального ремонта общего имущества в многоквартирных домах, утвержденных приказом Министерства строительства</w:t>
      </w:r>
      <w:proofErr w:type="gramEnd"/>
      <w:r>
        <w:t xml:space="preserve"> и жилищно-коммунального хозяйства Российской Федерации от 27 июля 2015 г. N 526/</w:t>
      </w:r>
      <w:proofErr w:type="gramStart"/>
      <w:r>
        <w:t>пр</w:t>
      </w:r>
      <w:proofErr w:type="gramEnd"/>
      <w:r>
        <w:t xml:space="preserve"> (далее - претенденты).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4. Организацию и проведение конкурса осуществляет Министерство строительства и жилищно-коммунального хозяйства Республики Дагестан (далее - уполномоченный орган).</w:t>
      </w:r>
    </w:p>
    <w:p w:rsidR="0051025C" w:rsidRDefault="0051025C">
      <w:pPr>
        <w:pStyle w:val="ConsPlusNormal"/>
        <w:jc w:val="both"/>
      </w:pPr>
    </w:p>
    <w:p w:rsidR="0051025C" w:rsidRDefault="0051025C">
      <w:pPr>
        <w:pStyle w:val="ConsPlusTitle"/>
        <w:jc w:val="center"/>
        <w:outlineLvl w:val="1"/>
      </w:pPr>
      <w:r>
        <w:t>II. Порядок организации и проведения конкурса</w:t>
      </w:r>
    </w:p>
    <w:p w:rsidR="0051025C" w:rsidRDefault="0051025C">
      <w:pPr>
        <w:pStyle w:val="ConsPlusNormal"/>
        <w:jc w:val="both"/>
      </w:pPr>
    </w:p>
    <w:p w:rsidR="0051025C" w:rsidRDefault="0051025C">
      <w:pPr>
        <w:pStyle w:val="ConsPlusNormal"/>
        <w:ind w:firstLine="540"/>
        <w:jc w:val="both"/>
      </w:pPr>
      <w:r>
        <w:t>5. Для организации и проведения конкурса уполномоченный орган: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создает конкурсную комиссию (далее - комиссия);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размещает на официальном сайте уполномоченного органа в информационно-телекоммуникационной сети "Интернет" информационное сообщение о проведении конкурса;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утверждает перечень вопросов для проведения собеседования претендентов на должность руководителя регионального оператора и порядок проведения собеседования;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организует проведение квалификационного экзамена на соответствие обязательным квалификационным требованиям в порядке, утвержденном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жилищно-коммунального хозяйства (далее - квалификационный экзамен).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6. Решение об организации конкурса принимается уполномоченным органом при наличии вакантной должности руководителя регионального оператора.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7. Информационное сообщение о проведении конкурса должно быть опубликовано не </w:t>
      </w:r>
      <w:proofErr w:type="gramStart"/>
      <w:r>
        <w:t>позднее</w:t>
      </w:r>
      <w:proofErr w:type="gramEnd"/>
      <w:r>
        <w:t xml:space="preserve"> чем за двадцать календарных дней до объявленной в нем даты окончания приема </w:t>
      </w:r>
      <w:r>
        <w:lastRenderedPageBreak/>
        <w:t>документов и должно включать: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а) наименование и сведения о местонахождении регионального оператора;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б) квалификационные </w:t>
      </w:r>
      <w:hyperlink r:id="rId15" w:history="1">
        <w:r>
          <w:rPr>
            <w:color w:val="0000FF"/>
          </w:rPr>
          <w:t>требования</w:t>
        </w:r>
      </w:hyperlink>
      <w:r>
        <w:t>, предъявляемые к претенденту, утвержденные приказом Министерства строительства и жилищно-коммунального хозяйства Российской Федерации от 27 июля 2015 г. N 526/</w:t>
      </w:r>
      <w:proofErr w:type="gramStart"/>
      <w:r>
        <w:t>пр</w:t>
      </w:r>
      <w:proofErr w:type="gramEnd"/>
      <w:r>
        <w:t>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в) обстоятельства и ограничения, препятствующие назначению на должность руководителя регионального оператора, предусмотренные </w:t>
      </w:r>
      <w:hyperlink r:id="rId16" w:history="1">
        <w:r>
          <w:rPr>
            <w:color w:val="0000FF"/>
          </w:rPr>
          <w:t>частями 2</w:t>
        </w:r>
      </w:hyperlink>
      <w:r>
        <w:t xml:space="preserve">, </w:t>
      </w:r>
      <w:hyperlink r:id="rId17" w:history="1">
        <w:r>
          <w:rPr>
            <w:color w:val="0000FF"/>
          </w:rPr>
          <w:t>3</w:t>
        </w:r>
      </w:hyperlink>
      <w:r>
        <w:t xml:space="preserve">, </w:t>
      </w:r>
      <w:hyperlink r:id="rId18" w:history="1">
        <w:r>
          <w:rPr>
            <w:color w:val="0000FF"/>
          </w:rPr>
          <w:t>4 статьи 178.1</w:t>
        </w:r>
      </w:hyperlink>
      <w:r>
        <w:t xml:space="preserve"> Жилищного кодекса Российской Федерации;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г) дату и время начала и окончания приема документов;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д) адрес, по которому осуществляется прием документов, и номера телефонов, по которым осуществляется консультирование по вопросу проведения конкурса;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е) перечень документов, подаваемых претендентами для участия в конкурсе, и требования к их оформлению;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ж) предполагаемые дату, время и место проведения конкурса с указанием времени начала работы комиссии и подведения итогов конкурса;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з) порядок определения победителя;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и) способ уведомления участников конкурса и его победителя об итогах конкурса;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к) основные условия трудового договора руководителя регионального оператора;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л) порядок проведения квалификационного экзамена, собеседования и определения результатов.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8. Информация о проведении конкурса направляется в федеральный орган исполнительной власти, осуществляющий функции по выработке и реализации государственной политики и нормативно-правовому регулированию в сфере жилищно-коммунального хозяйства, не позднее 3 календарных дней с момента размещения информационного сообщения о проведении конкурса.</w:t>
      </w:r>
    </w:p>
    <w:p w:rsidR="0051025C" w:rsidRDefault="0051025C">
      <w:pPr>
        <w:pStyle w:val="ConsPlusNormal"/>
        <w:spacing w:before="220"/>
        <w:ind w:firstLine="540"/>
        <w:jc w:val="both"/>
      </w:pPr>
      <w:bookmarkStart w:id="2" w:name="P66"/>
      <w:bookmarkEnd w:id="2"/>
      <w:r>
        <w:t>9. Состав комиссии утверждается нормативным правовым актом уполномоченного органа.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Комиссия состоит из председателя, заместителя председателя, секретаря и членов комиссии.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Председателем комиссии является министр строительства и жилищно-коммунального хозяйства Республики Дагестан.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В состав комиссии включаются представители общественных объединений, саморегулируемых организаций в сфере жилищно-коммунального хозяйства, органов государственной власти Республики Дагестан, в том числе органа регионального государственного жилищного надзора, органов местного самоуправления.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К работе комиссии по ее решению могут привлекаться с правом совещательного голоса эксперты - представители научных учреждений либо других организаций, являющиеся специалистами по вопросам, связанным с отраслевой спецификой учреждения.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Заседание комиссии считается правомочным, если на нем присутствует не менее двух третей от общего числа ее членов.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lastRenderedPageBreak/>
        <w:t>Комиссия: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осуществляет регистрацию претендентов;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обеспечивает наличие оборудованных помещений для проведения квалификационного экзамена, а также необходимые технические средства проведения квалификационного экзамена;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осуществляет допуск претендентов к квалификационному экзамену;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осуществляет </w:t>
      </w:r>
      <w:proofErr w:type="gramStart"/>
      <w:r>
        <w:t>контроль за</w:t>
      </w:r>
      <w:proofErr w:type="gramEnd"/>
      <w:r>
        <w:t xml:space="preserve"> соблюдением порядка проведения квалификационного экзамена;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обеспечивает сохранность информации и документов, связанных с проведением квалификационного экзамена, в том числе с определением его результатов.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Секретарь комиссии: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оказывает содействие председателю комиссии в организации работы комиссии;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осуществляет мероприятия по планированию деятельности комиссии;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организует подготовку и проведение заседаний комиссии;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организует доведение материалов комиссии до сведения ее членов;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осуществляет по поручению председателя комиссии </w:t>
      </w:r>
      <w:proofErr w:type="gramStart"/>
      <w:r>
        <w:t>контроль за</w:t>
      </w:r>
      <w:proofErr w:type="gramEnd"/>
      <w:r>
        <w:t xml:space="preserve"> исполнением ее решений и поручений ее председателя;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оформляет решения комиссии.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Секретарь комиссии участвует в ее заседаниях без права голоса.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В случае, когда присутствие члена комиссии на заседании невозможно по уважительным причинам (болезнь, командировка и т.п.), производится его замена с внесением соответствующего изменения в состав комиссии.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Полномочия членов комиссии, назначенных в установленном порядке, прекращаются досрочно на основании представлений организаций или органов, которыми они ранее были предложены к назначению. При этом полномочия членов комиссии, в отношении которых поданы представления о досрочном прекращении их полномочий, прекращаются </w:t>
      </w:r>
      <w:proofErr w:type="gramStart"/>
      <w:r>
        <w:t>с даты включения</w:t>
      </w:r>
      <w:proofErr w:type="gramEnd"/>
      <w:r>
        <w:t xml:space="preserve"> в состав комиссии новых членов. Количество членов комиссии должно составлять не менее 7 человек.</w:t>
      </w:r>
    </w:p>
    <w:p w:rsidR="0051025C" w:rsidRDefault="0051025C">
      <w:pPr>
        <w:pStyle w:val="ConsPlusNormal"/>
        <w:spacing w:before="220"/>
        <w:ind w:firstLine="540"/>
        <w:jc w:val="both"/>
      </w:pPr>
      <w:bookmarkStart w:id="3" w:name="P88"/>
      <w:bookmarkEnd w:id="3"/>
      <w:r>
        <w:t>10. Для участия в конкурсе претенденты представляют в комиссию в установленный в информационном сообщении срок следующие документы: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а) заявление по форме, установленной уполномоченным органом;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б) копию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в) заверенные нотариально или кадровыми службами по месту работы (службы) копию трудовой книжки и (или) иные документы, подтверждающие опыт работы в сфере строительства и (или) в сфере жилищно-коммунального хозяйства и на руководящих должностях;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г) заверенные нотариально копии документов об образовании и квалификации, а также по желанию претендента копии документов, подтверждающих повышение или присвоение квалификации по результатам дополнительного профессионального образования, документов о </w:t>
      </w:r>
      <w:r>
        <w:lastRenderedPageBreak/>
        <w:t>присвоении ученой степени, ученого звания;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д) медицинское заключение об отсутствии у гражданина заболеваний, препятствующих замещению должности руководителя регионального оператора;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е) собственноручно заполненную и подписанную анкету с приложением фотографии по форме, утвержденной уполномоченным органом;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ж) согласие на обработку персональных данных.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Заявления и документы, поступившие после истечения срока приема документов, указанного в информационном сообщении, к рассмотрению не принимаются.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Прием документов осуществляется уполномоченным органом.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11. Конкурс проводится в три этапа: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анализ анкетных данных;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квалификационный экзамен;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собеседование.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12. На первом этапе конкурса комиссией на основании заявлений и приложенных к ним документов определяется соответствие претендентов установленным </w:t>
      </w:r>
      <w:hyperlink w:anchor="P42" w:history="1">
        <w:r>
          <w:rPr>
            <w:color w:val="0000FF"/>
          </w:rPr>
          <w:t>пунктом 3</w:t>
        </w:r>
      </w:hyperlink>
      <w:r>
        <w:t xml:space="preserve"> настоящего Порядка требованиям и формируется список претендентов, допущенных к дальнейшему участию в конкурсе.</w:t>
      </w:r>
    </w:p>
    <w:p w:rsidR="0051025C" w:rsidRDefault="0051025C">
      <w:pPr>
        <w:pStyle w:val="ConsPlusNormal"/>
        <w:spacing w:before="220"/>
        <w:ind w:firstLine="540"/>
        <w:jc w:val="both"/>
      </w:pPr>
      <w:bookmarkStart w:id="4" w:name="P103"/>
      <w:bookmarkEnd w:id="4"/>
      <w:r>
        <w:t>13. В целях проверки достоверности сведений, представленных претендентом, уполномоченным органом направляются запросы в государственные органы и организации. Данная проверка осуществляется в течение 20 календарных дней со дня окончания срока приема документов.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14. Процедура оценки заявлений для участия в конкурсе включает в себя рассмотрение, проверку наличия требуемых документов, правильность и полноту оформления.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15. Комиссия рассматривает поступившие заявления, а также ответы государственных органов и организаций на запросы, направленные в соответствии с </w:t>
      </w:r>
      <w:hyperlink w:anchor="P103" w:history="1">
        <w:r>
          <w:rPr>
            <w:color w:val="0000FF"/>
          </w:rPr>
          <w:t>подпунктом 13</w:t>
        </w:r>
      </w:hyperlink>
      <w:r>
        <w:t xml:space="preserve"> настоящего Порядка, и принимает решение о соответствии претендента установленным </w:t>
      </w:r>
      <w:hyperlink w:anchor="P42" w:history="1">
        <w:r>
          <w:rPr>
            <w:color w:val="0000FF"/>
          </w:rPr>
          <w:t>пунктом 3</w:t>
        </w:r>
      </w:hyperlink>
      <w:r>
        <w:t xml:space="preserve"> настоящего Порядка требованиям либо принимает решение об отказе в допуске претендента к участию в конкурсе, которое оформляется протоколом.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16. Основаниями для отказа в допуске претендента ко второму этапу конкурса являются: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несоответствие претендента требованиям, установленным </w:t>
      </w:r>
      <w:hyperlink w:anchor="P42" w:history="1">
        <w:r>
          <w:rPr>
            <w:color w:val="0000FF"/>
          </w:rPr>
          <w:t>пунктом 3</w:t>
        </w:r>
      </w:hyperlink>
      <w:r>
        <w:t xml:space="preserve"> настоящего Порядка;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представление неполного перечня документов и (или) несоответствие заявления и прилагаемых к нему документов требованиям </w:t>
      </w:r>
      <w:hyperlink w:anchor="P66" w:history="1">
        <w:r>
          <w:rPr>
            <w:color w:val="0000FF"/>
          </w:rPr>
          <w:t>пункта 9</w:t>
        </w:r>
      </w:hyperlink>
      <w:r>
        <w:t xml:space="preserve"> настоящего Порядка;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представление недостоверных сведений.</w:t>
      </w:r>
    </w:p>
    <w:p w:rsidR="0051025C" w:rsidRDefault="0051025C">
      <w:pPr>
        <w:pStyle w:val="ConsPlusNormal"/>
        <w:spacing w:before="220"/>
        <w:ind w:firstLine="540"/>
        <w:jc w:val="both"/>
      </w:pPr>
      <w:bookmarkStart w:id="5" w:name="P110"/>
      <w:bookmarkEnd w:id="5"/>
      <w:r>
        <w:t>17. Протокол заседания комиссии подписывается присутствующими на заседании членами комиссии. Срок рассмотрения документов, принятия комиссией решения и подписания протокола не должен превышать 3 рабочих дней со дня окончания срока проверки достоверности представленных претендентами сведений.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Уведомление о принятом решении комиссии направляется претендентам в письменной </w:t>
      </w:r>
      <w:r>
        <w:lastRenderedPageBreak/>
        <w:t>форме в течение 2 рабочих дней со дня подписания протокола.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18. После оценки комиссией документов, указанных в </w:t>
      </w:r>
      <w:hyperlink w:anchor="P88" w:history="1">
        <w:r>
          <w:rPr>
            <w:color w:val="0000FF"/>
          </w:rPr>
          <w:t>пункте 10</w:t>
        </w:r>
      </w:hyperlink>
      <w:r>
        <w:t xml:space="preserve"> настоящего Порядка, и формирования списка кандидатов, допущенных к дальнейшему участию в конкурсе, проводится второй этап конкурса в форме квалификационного экзамена с каждым допущенным к участию в конкурсе кандидатом.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Заявка о подготовке к проведению квалификационного экзамена направляется уполномоченным органом в Министерство строительства и жилищно-коммунального хозяйства Российской Федерации в течение 5 рабочих дней со дня подписания протокола, указанного в </w:t>
      </w:r>
      <w:hyperlink w:anchor="P110" w:history="1">
        <w:r>
          <w:rPr>
            <w:color w:val="0000FF"/>
          </w:rPr>
          <w:t>пункте 17</w:t>
        </w:r>
      </w:hyperlink>
      <w:r>
        <w:t xml:space="preserve"> настоящего Порядка.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Проведение квалификационного экзамена и определение его результатов осуществляется в </w:t>
      </w:r>
      <w:hyperlink r:id="rId19" w:history="1">
        <w:r>
          <w:rPr>
            <w:color w:val="0000FF"/>
          </w:rPr>
          <w:t>порядке</w:t>
        </w:r>
      </w:hyperlink>
      <w:r>
        <w:t xml:space="preserve"> и в сроки, утвержденные приказом Министерства строительства и жилищно-коммунального хозяйства Российской Федерации от 26 октября 2016 г. N 743/</w:t>
      </w:r>
      <w:proofErr w:type="gramStart"/>
      <w:r>
        <w:t>пр</w:t>
      </w:r>
      <w:proofErr w:type="gramEnd"/>
      <w:r>
        <w:t xml:space="preserve"> "Об утверждении перечня вопросов, предлагаемых руководителю регионального оператора, кандидату на должность руководителя регионального оператора на квалификационном экзамене, порядка проведения квалификационного экзамена и определения его результатов".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По результатам второго этапа конкурса комиссия принимает решение о проведении третьего этапа конкурса и оформляет его результаты в порядке, установленном </w:t>
      </w:r>
      <w:hyperlink w:anchor="P136" w:history="1">
        <w:r>
          <w:rPr>
            <w:color w:val="0000FF"/>
          </w:rPr>
          <w:t>пунктом 25</w:t>
        </w:r>
      </w:hyperlink>
      <w:r>
        <w:t xml:space="preserve"> настоящего Порядка.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19. К третьему этапу проведения конкурса допускаются кандидаты, успешно прошедшие квалификационный экзамен.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20. Уполномоченный орган извещает кандидатов о месте, дате, времени проведения третьего этапа конкурса не менее чем за 3 рабочих дня до даты его проведения.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21. Третий этап конкурса проводится в форме собеседования. Собеседование заключается в устных ответах кандидатов, успешно прошедших квалификационный экзамен, на вопросы, задаваемые членами комиссии. Члены комиссии могут задавать вопросы кандидатам с целью выявления их профессиональных знаний, навыков, опыта, оценки трудовой деятельности (в том числе особенностей трудовой деятельности, причин и характера смены работы, значимых результатов и достижений), а также оценки деловых и личностных качеств кандидатов.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При проведении собеседования члены комиссии задают каждому кандидату по 5 вопросов из перечня, утвержденного уполномоченным органом.</w:t>
      </w:r>
    </w:p>
    <w:p w:rsidR="0051025C" w:rsidRDefault="0051025C">
      <w:pPr>
        <w:pStyle w:val="ConsPlusNormal"/>
        <w:spacing w:before="220"/>
        <w:ind w:firstLine="540"/>
        <w:jc w:val="both"/>
      </w:pPr>
      <w:proofErr w:type="gramStart"/>
      <w:r>
        <w:t>При проведении собеседования комиссией оценивается уровень знаний кандидата нормативных правовых актов Республики Дагестан, регулирующих организацию проведения капитального ремонта общего имущества в многоквартирных домах и функционирования региональной системы капитального ремонта, а также профессиональные навыки, опыт предыдущей работы и возможности применения его на должности руководителя регионального оператора, в том числе опыт ведения деловых переговоров, публичного выступления.</w:t>
      </w:r>
      <w:proofErr w:type="gramEnd"/>
    </w:p>
    <w:p w:rsidR="0051025C" w:rsidRDefault="0051025C">
      <w:pPr>
        <w:pStyle w:val="ConsPlusNormal"/>
        <w:spacing w:before="220"/>
        <w:ind w:firstLine="540"/>
        <w:jc w:val="both"/>
      </w:pPr>
      <w:r>
        <w:t>Результаты собеседования оцениваются членами комиссии:</w:t>
      </w:r>
    </w:p>
    <w:p w:rsidR="0051025C" w:rsidRDefault="0051025C">
      <w:pPr>
        <w:pStyle w:val="ConsPlusNormal"/>
        <w:spacing w:before="220"/>
        <w:ind w:firstLine="540"/>
        <w:jc w:val="both"/>
      </w:pPr>
      <w:proofErr w:type="gramStart"/>
      <w:r>
        <w:t>а) в 10 баллов, если кандидат правильно ответил на все заданные вопросы, последовательно, в полном объеме, глубоко и правильно раскрыл содержание вопроса, правильно использовал понятия и термины, в ходе дискуссии проявил высокую активность, показал высокий уровень профессиональных знаний в соответствующей сфере, аналитические способности, навыки аргументированно отстаивать собственную точку зрения и ведения деловых переговоров;</w:t>
      </w:r>
      <w:proofErr w:type="gramEnd"/>
    </w:p>
    <w:p w:rsidR="0051025C" w:rsidRDefault="0051025C">
      <w:pPr>
        <w:pStyle w:val="ConsPlusNormal"/>
        <w:spacing w:before="220"/>
        <w:ind w:firstLine="540"/>
        <w:jc w:val="both"/>
      </w:pPr>
      <w:proofErr w:type="gramStart"/>
      <w:r>
        <w:t xml:space="preserve">б) в 8 баллов, если кандидат правильно ответил более чем на половину заданных вопросов, </w:t>
      </w:r>
      <w:r>
        <w:lastRenderedPageBreak/>
        <w:t>последовательно, в полном объеме раскрыл содержание вопроса, правильно использовал понятия и термины, но допустил неточности и незначительные ошибки, в ходе дискуссии проявил активность, показал достаточный уровень профессиональных знаний в соответствующей сфере, аналитических способностей, навыков отстаивания собственной точки зрения и ведения деловых переговоров;</w:t>
      </w:r>
      <w:proofErr w:type="gramEnd"/>
    </w:p>
    <w:p w:rsidR="0051025C" w:rsidRDefault="0051025C">
      <w:pPr>
        <w:pStyle w:val="ConsPlusNormal"/>
        <w:spacing w:before="220"/>
        <w:ind w:firstLine="540"/>
        <w:jc w:val="both"/>
      </w:pPr>
      <w:proofErr w:type="gramStart"/>
      <w:r>
        <w:t>в) в 6 баллов, если кандидат правильно ответил на половину заданных вопросов, последовательно, но не в полном объеме раскрыл содержание вопроса, не всегда правильно использовал понятия и термины, допустил неточности и ошибки, в ходе дискуссии проявил низкую активность, показал средний уровень профессиональных знаний в соответствующей сфере, аналитических способностей, навыков отстаивания собственной точки зрения и ведения деловых переговоров;</w:t>
      </w:r>
      <w:proofErr w:type="gramEnd"/>
    </w:p>
    <w:p w:rsidR="0051025C" w:rsidRDefault="0051025C">
      <w:pPr>
        <w:pStyle w:val="ConsPlusNormal"/>
        <w:spacing w:before="220"/>
        <w:ind w:firstLine="540"/>
        <w:jc w:val="both"/>
      </w:pPr>
      <w:proofErr w:type="gramStart"/>
      <w:r>
        <w:t>г) в 3 балла, если кандидат правильно ответил менее чем на половину заданных вопросов, последовательно, но не в полном объеме раскрыл содержание вопроса, не всегда правильно использовал понятия и термины, допустил неточности и ошибки, в ходе дискуссии проявил низкую активность, показал средний уровень профессиональных знаний в соответствующей сфере, аналитических способностей, навыков отстаивания собственной точки зрения и ведения деловых переговоров;</w:t>
      </w:r>
      <w:proofErr w:type="gramEnd"/>
    </w:p>
    <w:p w:rsidR="0051025C" w:rsidRDefault="0051025C">
      <w:pPr>
        <w:pStyle w:val="ConsPlusNormal"/>
        <w:spacing w:before="220"/>
        <w:ind w:firstLine="540"/>
        <w:jc w:val="both"/>
      </w:pPr>
      <w:r>
        <w:t>д) в 0 баллов, если кандидат не ответил на заданные вопросы, при ответе неправильно использовал основные понятия и термины, допустил значительные неточности и ошибки, в ходе дискуссии не проявил активности, показал низкий уровень профессиональных знаний в соответствующей сфере, аналитических способностей, отсутствие навыков отстаивания собственной точки зрения и ведения деловых переговоров.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22. По итогам оценки каждый член комиссии выставляет кандидату соответствующий балл, который заносится в конкурсный бюллетень. Конкурсный бюллетень приобщается к протоколу заседания комиссии.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23. Проведение собеседования должно быть завершено в течение 10 рабочих дней со дня завершения подтверждения итогов квалификационного экзамена.</w:t>
      </w:r>
    </w:p>
    <w:p w:rsidR="0051025C" w:rsidRDefault="0051025C">
      <w:pPr>
        <w:pStyle w:val="ConsPlusNormal"/>
        <w:jc w:val="both"/>
      </w:pPr>
    </w:p>
    <w:p w:rsidR="0051025C" w:rsidRDefault="0051025C">
      <w:pPr>
        <w:pStyle w:val="ConsPlusTitle"/>
        <w:jc w:val="center"/>
        <w:outlineLvl w:val="1"/>
      </w:pPr>
      <w:r>
        <w:t>III. Порядок определения победителя конкурса и заключения</w:t>
      </w:r>
    </w:p>
    <w:p w:rsidR="0051025C" w:rsidRDefault="0051025C">
      <w:pPr>
        <w:pStyle w:val="ConsPlusTitle"/>
        <w:jc w:val="center"/>
      </w:pPr>
      <w:r>
        <w:t>трудового договора с руководителем регионального оператора</w:t>
      </w:r>
    </w:p>
    <w:p w:rsidR="0051025C" w:rsidRDefault="0051025C">
      <w:pPr>
        <w:pStyle w:val="ConsPlusNormal"/>
        <w:jc w:val="both"/>
      </w:pPr>
    </w:p>
    <w:p w:rsidR="0051025C" w:rsidRDefault="0051025C">
      <w:pPr>
        <w:pStyle w:val="ConsPlusNormal"/>
        <w:ind w:firstLine="540"/>
        <w:jc w:val="both"/>
      </w:pPr>
      <w:r>
        <w:t>24. По итогам второго и третьего этапов конкурса набранные кандидатами баллы суммируются.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Победителем конкурса считается кандидат, набравший большее количество баллов.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При равенстве баллов по двум и более кандидатам решение принимается путем голосования членов комиссии.</w:t>
      </w:r>
    </w:p>
    <w:p w:rsidR="0051025C" w:rsidRDefault="0051025C">
      <w:pPr>
        <w:pStyle w:val="ConsPlusNormal"/>
        <w:spacing w:before="220"/>
        <w:ind w:firstLine="540"/>
        <w:jc w:val="both"/>
      </w:pPr>
      <w:bookmarkStart w:id="6" w:name="P136"/>
      <w:bookmarkEnd w:id="6"/>
      <w:r>
        <w:t xml:space="preserve">25. По результатам конкурса оформляется протокол, который подписывается председателем комиссии (в его отсутствие - заместителем председателя комиссии) и всеми присутствующими на заседании комиссии членами в срок, не превышающий 2 рабочих дней </w:t>
      </w:r>
      <w:proofErr w:type="gramStart"/>
      <w:r>
        <w:t>с даты проведения</w:t>
      </w:r>
      <w:proofErr w:type="gramEnd"/>
      <w:r>
        <w:t xml:space="preserve"> конкурса.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Члены комиссии, не согласные с результатом конкурса, вправе изложить в письменном виде особое мнение, которое прикладывается к протоколу заседания комиссии.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26. Протокол заседания комиссии передается уполномоченному органу в день его подписания.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27. Уполномоченный орган: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lastRenderedPageBreak/>
        <w:t>в течение 3 рабочих дней со дня определения победителя конкурса информирует в письменной форме участников конкурса об итогах конкурса;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в течение 5 рабочих дней со дня определения победителя конкурса размещает информационное сообщение о результатах проведения конкурса на официальном сайте уполномоченного органа в информационно-телекоммуникационной сети "Интернет";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в течение 30 календарных дней со дня определения победителя конкурса заключает с победителем конкурса трудовой договор.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28. Победитель конкурса представляет в уполномоченный орган для заключения трудового договора документы, предусмотренные </w:t>
      </w:r>
      <w:hyperlink r:id="rId20" w:history="1">
        <w:r>
          <w:rPr>
            <w:color w:val="0000FF"/>
          </w:rPr>
          <w:t>статьей 65</w:t>
        </w:r>
      </w:hyperlink>
      <w:r>
        <w:t xml:space="preserve"> Трудового кодекса Российской Федерации.</w:t>
      </w:r>
    </w:p>
    <w:p w:rsidR="0051025C" w:rsidRDefault="0051025C">
      <w:pPr>
        <w:pStyle w:val="ConsPlusNormal"/>
        <w:jc w:val="both"/>
      </w:pPr>
    </w:p>
    <w:p w:rsidR="0051025C" w:rsidRDefault="0051025C">
      <w:pPr>
        <w:pStyle w:val="ConsPlusTitle"/>
        <w:jc w:val="center"/>
        <w:outlineLvl w:val="1"/>
      </w:pPr>
      <w:r>
        <w:t>IV. Заключительные положения</w:t>
      </w:r>
    </w:p>
    <w:p w:rsidR="0051025C" w:rsidRDefault="0051025C">
      <w:pPr>
        <w:pStyle w:val="ConsPlusNormal"/>
        <w:jc w:val="both"/>
      </w:pPr>
    </w:p>
    <w:p w:rsidR="0051025C" w:rsidRDefault="0051025C">
      <w:pPr>
        <w:pStyle w:val="ConsPlusNormal"/>
        <w:ind w:firstLine="540"/>
        <w:jc w:val="both"/>
      </w:pPr>
      <w:r>
        <w:t>29. Если в установленный для приема заявлений срок поступило менее двух заявлений, уполномоченный орган принимает решение о продлении срока приема заявлений (не более чем на 10 календарных дней).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Если после продления срока приема заявлений в установленный срок будет зарегистрировано менее двух заявлений, уполномоченный орган принимает решение о признании конкурса несостоявшимся и об организации проведения повторного конкурса.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 xml:space="preserve">30. Если в результате проведения конкурса не были выявлены претенденты, отвечающие квалификационным требованиям к должности руководителя регионального оператора, на замещение которой он был объявлен, если к участию во втором этапе конкурса допущены менее двух претендентов, а </w:t>
      </w:r>
      <w:proofErr w:type="gramStart"/>
      <w:r>
        <w:t>также</w:t>
      </w:r>
      <w:proofErr w:type="gramEnd"/>
      <w:r>
        <w:t xml:space="preserve"> если победитель конкурса отказался от заключения трудового договора, организатор конкурса принимает решение о проведении повторного конкурса.</w:t>
      </w:r>
    </w:p>
    <w:p w:rsidR="0051025C" w:rsidRDefault="0051025C">
      <w:pPr>
        <w:pStyle w:val="ConsPlusNormal"/>
        <w:spacing w:before="220"/>
        <w:ind w:firstLine="540"/>
        <w:jc w:val="both"/>
      </w:pPr>
      <w:r>
        <w:t>31. Уполномоченный орган в течение 10 календарных дней со дня расторжения трудового договора с руководителем регионального оператора обязан приступить к организации проведения конкурса в соответствии с настоящим Порядком.</w:t>
      </w:r>
    </w:p>
    <w:p w:rsidR="0051025C" w:rsidRDefault="0051025C">
      <w:pPr>
        <w:pStyle w:val="ConsPlusNormal"/>
        <w:jc w:val="both"/>
      </w:pPr>
    </w:p>
    <w:p w:rsidR="0051025C" w:rsidRDefault="0051025C">
      <w:pPr>
        <w:pStyle w:val="ConsPlusNormal"/>
        <w:jc w:val="both"/>
      </w:pPr>
    </w:p>
    <w:p w:rsidR="0051025C" w:rsidRDefault="0051025C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623F" w:rsidRDefault="000D623F">
      <w:bookmarkStart w:id="7" w:name="_GoBack"/>
      <w:bookmarkEnd w:id="7"/>
    </w:p>
    <w:sectPr w:rsidR="000D623F" w:rsidSect="003D0F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25C"/>
    <w:rsid w:val="000D623F"/>
    <w:rsid w:val="0051025C"/>
    <w:rsid w:val="00614557"/>
    <w:rsid w:val="007A4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02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02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02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102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1025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1025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93EA7DFED9C084B96C5144EB9E4761A9758ED8841B43E0EAD04CF1836E97F1EEC687FFAC02FE929A723407F7C140BEYDI5M" TargetMode="External"/><Relationship Id="rId13" Type="http://schemas.openxmlformats.org/officeDocument/2006/relationships/hyperlink" Target="consultantplus://offline/ref=9E93EA7DFED9C084B96C4F49FDF21A68AC7DD4D0821A4FBFBE8F17ACD4679DA6A989DEAFE856F5949A676057AD964DBED058BA08C3BD2A41Y9IEM" TargetMode="External"/><Relationship Id="rId18" Type="http://schemas.openxmlformats.org/officeDocument/2006/relationships/hyperlink" Target="consultantplus://offline/ref=9E93EA7DFED9C084B96C4F49FDF21A68AC7DD4D0821A4FBFBE8F17ACD4679DA6A989DEAFE856F5949A676057AD964DBED058BA08C3BD2A41Y9IE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9E93EA7DFED9C084B96C5144EB9E4761A9758ED8841847E9EAD04CF1836E97F1EEC687EDAC5AF2909F6E320EE29711F8804BB80CC3BF2B5D9C8DE5YBI1M" TargetMode="External"/><Relationship Id="rId12" Type="http://schemas.openxmlformats.org/officeDocument/2006/relationships/hyperlink" Target="consultantplus://offline/ref=9E93EA7DFED9C084B96C4F49FDF21A68AC7DD4D0821A4FBFBE8F17ACD4679DA6A989DEAFE856F59396676057AD964DBED058BA08C3BD2A41Y9IEM" TargetMode="External"/><Relationship Id="rId17" Type="http://schemas.openxmlformats.org/officeDocument/2006/relationships/hyperlink" Target="consultantplus://offline/ref=9E93EA7DFED9C084B96C4F49FDF21A68AC7DD4D0821A4FBFBE8F17ACD4679DA6A989DEAFE856F5949D676057AD964DBED058BA08C3BD2A41Y9IEM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9E93EA7DFED9C084B96C4F49FDF21A68AC7DD4D0821A4FBFBE8F17ACD4679DA6A989DEAFE856F59396676057AD964DBED058BA08C3BD2A41Y9IEM" TargetMode="External"/><Relationship Id="rId20" Type="http://schemas.openxmlformats.org/officeDocument/2006/relationships/hyperlink" Target="consultantplus://offline/ref=9E93EA7DFED9C084B96C4F49FDF21A68AC7AD0D684164FBFBE8F17ACD4679DA6A989DEAFE857F79799676057AD964DBED058BA08C3BD2A41Y9IE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E93EA7DFED9C084B96C4F49FDF21A68AC7DD4D0821A4FBFBE8F17ACD4679DA6A989DEAFE856F59397676057AD964DBED058BA08C3BD2A41Y9IEM" TargetMode="External"/><Relationship Id="rId11" Type="http://schemas.openxmlformats.org/officeDocument/2006/relationships/hyperlink" Target="consultantplus://offline/ref=9E93EA7DFED9C084B96C5144EB9E4761A9758ED8841B43E0E3D04CF1836E97F1EEC687FFAC02FE929A723407F7C140BEYDI5M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9E93EA7DFED9C084B96C4F49FDF21A68AC7FD6D6801B4FBFBE8F17ACD4679DA6A989DEAFE857F3919F676057AD964DBED058BA08C3BD2A41Y9IEM" TargetMode="External"/><Relationship Id="rId10" Type="http://schemas.openxmlformats.org/officeDocument/2006/relationships/hyperlink" Target="consultantplus://offline/ref=9E93EA7DFED9C084B96C5144EB9E4761A9758ED8841E43E9E5D04CF1836E97F1EEC687FFAC02FE929A723407F7C140BEYDI5M" TargetMode="External"/><Relationship Id="rId19" Type="http://schemas.openxmlformats.org/officeDocument/2006/relationships/hyperlink" Target="consultantplus://offline/ref=9E93EA7DFED9C084B96C4F49FDF21A68AD7FD5DC831E4FBFBE8F17ACD4679DA6A989DEAFE857F09497676057AD964DBED058BA08C3BD2A41Y9IE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9E93EA7DFED9C084B96C5144EB9E4761A9758ED8851742E1EBD04CF1836E97F1EEC687FFAC02FE929A723407F7C140BEYDI5M" TargetMode="External"/><Relationship Id="rId14" Type="http://schemas.openxmlformats.org/officeDocument/2006/relationships/hyperlink" Target="consultantplus://offline/ref=9E93EA7DFED9C084B96C4F49FDF21A68AC7FD6D6801B4FBFBE8F17ACD4679DA6A989DEAFE303A2D4CA613603F7C341A2D746B8Y0I9M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3413</Words>
  <Characters>19456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Рустам Османов</dc:creator>
  <cp:lastModifiedBy>Рустам Османов</cp:lastModifiedBy>
  <cp:revision>1</cp:revision>
  <dcterms:created xsi:type="dcterms:W3CDTF">2020-01-25T12:08:00Z</dcterms:created>
  <dcterms:modified xsi:type="dcterms:W3CDTF">2020-01-25T12:08:00Z</dcterms:modified>
</cp:coreProperties>
</file>