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E7" w:rsidRDefault="006818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18E7" w:rsidRDefault="006818E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18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18E7" w:rsidRDefault="006818E7">
            <w:pPr>
              <w:pStyle w:val="ConsPlusNormal"/>
            </w:pPr>
            <w:r>
              <w:t>17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18E7" w:rsidRDefault="006818E7">
            <w:pPr>
              <w:pStyle w:val="ConsPlusNormal"/>
              <w:jc w:val="right"/>
            </w:pPr>
            <w:r>
              <w:t>N 90</w:t>
            </w:r>
          </w:p>
        </w:tc>
      </w:tr>
    </w:tbl>
    <w:p w:rsidR="006818E7" w:rsidRDefault="006818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jc w:val="center"/>
      </w:pPr>
      <w:r>
        <w:t>РЕСПУБЛИКА ДАГЕСТАН</w:t>
      </w:r>
    </w:p>
    <w:p w:rsidR="006818E7" w:rsidRDefault="006818E7">
      <w:pPr>
        <w:pStyle w:val="ConsPlusTitle"/>
        <w:jc w:val="center"/>
      </w:pPr>
    </w:p>
    <w:p w:rsidR="006818E7" w:rsidRDefault="006818E7">
      <w:pPr>
        <w:pStyle w:val="ConsPlusTitle"/>
        <w:jc w:val="center"/>
      </w:pPr>
      <w:r>
        <w:t>ЗАКОН</w:t>
      </w:r>
    </w:p>
    <w:p w:rsidR="006818E7" w:rsidRDefault="006818E7">
      <w:pPr>
        <w:pStyle w:val="ConsPlusTitle"/>
        <w:jc w:val="center"/>
      </w:pPr>
    </w:p>
    <w:p w:rsidR="006818E7" w:rsidRDefault="006818E7">
      <w:pPr>
        <w:pStyle w:val="ConsPlusTitle"/>
        <w:jc w:val="center"/>
      </w:pPr>
      <w:r>
        <w:t>ОБ ОБЕСПЕЧЕНИИ ТИШИНЫ И ПОКОЯ ГРАЖДАН</w:t>
      </w:r>
    </w:p>
    <w:p w:rsidR="006818E7" w:rsidRDefault="006818E7">
      <w:pPr>
        <w:pStyle w:val="ConsPlusTitle"/>
        <w:jc w:val="center"/>
      </w:pPr>
      <w:r>
        <w:t>НА ТЕРРИТОРИИ РЕСПУБЛИКИ ДАГЕСТАН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6818E7" w:rsidRDefault="006818E7">
      <w:pPr>
        <w:pStyle w:val="ConsPlusNormal"/>
        <w:jc w:val="right"/>
      </w:pPr>
      <w:r>
        <w:t>Республики Дагестан</w:t>
      </w:r>
    </w:p>
    <w:p w:rsidR="006818E7" w:rsidRDefault="006818E7">
      <w:pPr>
        <w:pStyle w:val="ConsPlusNormal"/>
        <w:jc w:val="right"/>
      </w:pPr>
      <w:r>
        <w:t>29 октября 2015 года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ind w:firstLine="540"/>
        <w:jc w:val="both"/>
      </w:pPr>
      <w:r>
        <w:t>Настоящий Закон регулирует правоотношения, связанные с обеспечением тишины и покоя граждан на территории Республики Дагестан.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ind w:firstLine="540"/>
        <w:jc w:val="both"/>
        <w:outlineLvl w:val="0"/>
      </w:pPr>
      <w:bookmarkStart w:id="0" w:name="P19"/>
      <w:bookmarkEnd w:id="0"/>
      <w:r>
        <w:t>Статья 2. Периоды времени, в течение которых должны обеспечиваться тишина и покой граждан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ind w:firstLine="540"/>
        <w:jc w:val="both"/>
      </w:pPr>
      <w:r>
        <w:t>Тишина и покой граждан должны обеспечиваться с 23 часов до 8 часов утра, не являющегося субботой, воскресеньем или нерабочим праздничным днем в Российской Федерации, и до 9 часов утра, являющегося субботой, воскресеньем или нерабочим праздничным днем в Российской Федерации, соответственно.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ind w:firstLine="540"/>
        <w:jc w:val="both"/>
        <w:outlineLvl w:val="0"/>
      </w:pPr>
      <w:bookmarkStart w:id="1" w:name="P23"/>
      <w:bookmarkEnd w:id="1"/>
      <w:r>
        <w:t>Статья 3. Объекты, на которых (в которых) должны обеспечиваться тишина и покой граждан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ind w:firstLine="540"/>
        <w:jc w:val="both"/>
      </w:pPr>
      <w:r>
        <w:t xml:space="preserve">Тишина и покой граждан в течение периодов времени, указанных в </w:t>
      </w:r>
      <w:hyperlink w:anchor="P19" w:history="1">
        <w:r>
          <w:rPr>
            <w:color w:val="0000FF"/>
          </w:rPr>
          <w:t>статье 2</w:t>
        </w:r>
      </w:hyperlink>
      <w:r>
        <w:t xml:space="preserve"> настоящего Закона, должны обеспечиваться: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1) в жилых помещениях и помещениях вспомогательного использования, предназначенных для удовлетворения гражданами бытовых и иных нужд, связанных с их проживанием в жилых помещениях и номерах гостиниц;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2) в помещениях общего пользования и нежилых помещениях в многоквартирных домах, в помещениях общего пользования в гостиницах;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3) на придомовых территориях, парковках, детских и спортивных площадках;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4) на улицах, площадях, в скверах, парках, на территориях, предназначенных для отдыха, занятий физической культурой и спортом;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5) в помещениях и на территориях больниц, диспансеров, санаториев и других медицинских организаций, домов отдыха, пансионатов, организаций, осуществляющих образовательную деятельность по образовательным программам дошкольного образования и (или) основным общеобразовательным программам, в которых обеспечивается одновременное проживание или нахождение в них обучающихся, домов-интернатов для детей, престарелых граждан и инвалидов;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 xml:space="preserve">6) на территориях садоводческих, огороднических и дачных некоммерческих объединений </w:t>
      </w:r>
      <w:r>
        <w:lastRenderedPageBreak/>
        <w:t>граждан, гаражных и гаражно-строительных кооперативов.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ind w:firstLine="540"/>
        <w:jc w:val="both"/>
        <w:outlineLvl w:val="0"/>
      </w:pPr>
      <w:r>
        <w:t>Статья 4. Недопущение действий (бездействия), нарушающих тишину и покой граждан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ind w:firstLine="540"/>
        <w:jc w:val="both"/>
      </w:pPr>
      <w:bookmarkStart w:id="2" w:name="P35"/>
      <w:bookmarkEnd w:id="2"/>
      <w:r>
        <w:t xml:space="preserve">1. Не допускается осуществление следующих действий (бездействия) в течение периодов времени, указанных в </w:t>
      </w:r>
      <w:hyperlink w:anchor="P19" w:history="1">
        <w:r>
          <w:rPr>
            <w:color w:val="0000FF"/>
          </w:rPr>
          <w:t>статье 2</w:t>
        </w:r>
      </w:hyperlink>
      <w:r>
        <w:t xml:space="preserve"> настоящего Закона, если они влекут нарушение тишины и покоя граждан на объектах, указанных в </w:t>
      </w:r>
      <w:hyperlink w:anchor="P23" w:history="1">
        <w:r>
          <w:rPr>
            <w:color w:val="0000FF"/>
          </w:rPr>
          <w:t>статье 3</w:t>
        </w:r>
      </w:hyperlink>
      <w:r>
        <w:t xml:space="preserve"> настоящего Закона: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1) использование звуковоспроизводящих устройств, а также устрой</w:t>
      </w:r>
      <w:proofErr w:type="gramStart"/>
      <w:r>
        <w:t>ств зв</w:t>
      </w:r>
      <w:proofErr w:type="gramEnd"/>
      <w:r>
        <w:t>укоусиления, в том числе установленных в транспортных средствах, на объектах торговли, общественного питания, организации досуга, повлекшее нарушение тишины и покоя граждан;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2) непринятие владельцем транспортного средства мер по отключению неоднократно срабатывающей звуковой охранной сигнализации, установленной на транспортном средстве, либо использование неисправной звуковой охранной сигнализации, повлекшие нарушение тишины и покоя граждан;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3) использование пиротехнических изделий, повлекшее нарушение тишины и покоя граждан;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4) игра на музыкальных инструментах, крики, свист, громкое пение, а также иные подобные действия, сопровождающиеся звуками, повлекшие нарушение тишины и покоя граждан;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5) выполнение ремонтных, строительных, погрузочно-разгрузочных и подобных работ, повлекшее нарушение тишины и покоя граждан.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w:anchor="P35" w:history="1">
        <w:r>
          <w:rPr>
            <w:color w:val="0000FF"/>
          </w:rPr>
          <w:t>части 1</w:t>
        </w:r>
      </w:hyperlink>
      <w:r>
        <w:t xml:space="preserve"> настоящей статьи не распространяются </w:t>
      </w:r>
      <w:proofErr w:type="gramStart"/>
      <w:r>
        <w:t>на</w:t>
      </w:r>
      <w:proofErr w:type="gramEnd"/>
      <w:r>
        <w:t>:</w:t>
      </w:r>
    </w:p>
    <w:p w:rsidR="006818E7" w:rsidRDefault="006818E7">
      <w:pPr>
        <w:pStyle w:val="ConsPlusNormal"/>
        <w:spacing w:before="220"/>
        <w:ind w:firstLine="540"/>
        <w:jc w:val="both"/>
      </w:pPr>
      <w:proofErr w:type="gramStart"/>
      <w:r>
        <w:t>1) действия, направленные на предотвращение противоправных деяний, предотвращение и ликвидацию последствий аварий, стихийных бедствий, иных чрезвычайных ситуаций, тушение пожаров, проведение неотложных работ, связанных с обеспечением безопасности граждан либо функционированием объектов жизнеобеспечения населения, выполнение оборонных мероприятий (в том числе мероприятий по гражданской обороне и мобилизации), обеспечение общественного порядка и общественной безопасности, спасение граждан, устранение угрозы их жизни или здоровью;</w:t>
      </w:r>
      <w:proofErr w:type="gramEnd"/>
    </w:p>
    <w:p w:rsidR="006818E7" w:rsidRDefault="006818E7">
      <w:pPr>
        <w:pStyle w:val="ConsPlusNormal"/>
        <w:spacing w:before="220"/>
        <w:ind w:firstLine="540"/>
        <w:jc w:val="both"/>
      </w:pPr>
      <w:r>
        <w:t>2) действия, связанные с проведением культурно-массовых и спортивных мероприятий в порядке, устанавливаемом органами государственной власти Республики Дагестан и органами местного самоуправления муниципальных образований Республики Дагестан;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3) действия граждан и религиозных организаций (объединений) при совершении ими богослужений, других религиозных обрядов и церемоний, не противоречащие законодательству Российской Федерации;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4) использование устрой</w:t>
      </w:r>
      <w:proofErr w:type="gramStart"/>
      <w:r>
        <w:t>ств дл</w:t>
      </w:r>
      <w:proofErr w:type="gramEnd"/>
      <w:r>
        <w:t>я подачи специальных звуковых сигналов, установленных на транспортных средствах в порядке, предусмотренном законодательством Российской Федерации;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5) производство работ, приостановка которых невозможна по производственно-техническим условиям (непрерывно действующие организации и индивидуальные предприниматели);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6) использование пиротехнических изделий с 23 часов до 24 часов в нерабочие праздничные дни в Российской Федерации, а также совершение указанных и иных, связанных с празднованием Нового года, действий с 23 часов 31 декабря до 4 часов 1 января;</w:t>
      </w:r>
    </w:p>
    <w:p w:rsidR="006818E7" w:rsidRDefault="006818E7">
      <w:pPr>
        <w:pStyle w:val="ConsPlusNormal"/>
        <w:spacing w:before="220"/>
        <w:ind w:firstLine="540"/>
        <w:jc w:val="both"/>
      </w:pPr>
      <w:r>
        <w:t>7) сбор и вывоз бытовых отходов и мусора.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ind w:firstLine="540"/>
        <w:jc w:val="both"/>
        <w:outlineLvl w:val="0"/>
      </w:pPr>
      <w:r>
        <w:t>Статья 5. Ответственность за нарушение настоящего Закона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ind w:firstLine="540"/>
        <w:jc w:val="both"/>
      </w:pPr>
      <w:r>
        <w:t>Нарушение настоящего Закона влечет ответственность в соответствии с законодательством.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jc w:val="right"/>
      </w:pPr>
      <w:r>
        <w:t>Глава</w:t>
      </w:r>
    </w:p>
    <w:p w:rsidR="006818E7" w:rsidRDefault="006818E7">
      <w:pPr>
        <w:pStyle w:val="ConsPlusNormal"/>
        <w:jc w:val="right"/>
      </w:pPr>
      <w:r>
        <w:t>Республики Дагестан</w:t>
      </w:r>
    </w:p>
    <w:p w:rsidR="006818E7" w:rsidRDefault="006818E7">
      <w:pPr>
        <w:pStyle w:val="ConsPlusNormal"/>
        <w:jc w:val="right"/>
      </w:pPr>
      <w:r>
        <w:t>Р.АБДУЛАТИПОВ</w:t>
      </w:r>
    </w:p>
    <w:p w:rsidR="006818E7" w:rsidRDefault="006818E7">
      <w:pPr>
        <w:pStyle w:val="ConsPlusNormal"/>
      </w:pPr>
      <w:r>
        <w:t>Махачкала</w:t>
      </w:r>
    </w:p>
    <w:p w:rsidR="006818E7" w:rsidRDefault="006818E7">
      <w:pPr>
        <w:pStyle w:val="ConsPlusNormal"/>
        <w:spacing w:before="220"/>
      </w:pPr>
      <w:r>
        <w:t>17 ноября 2015 года</w:t>
      </w:r>
    </w:p>
    <w:p w:rsidR="006818E7" w:rsidRDefault="006818E7">
      <w:pPr>
        <w:pStyle w:val="ConsPlusNormal"/>
        <w:spacing w:before="220"/>
      </w:pPr>
      <w:r>
        <w:t>N 90</w:t>
      </w: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jc w:val="both"/>
      </w:pPr>
    </w:p>
    <w:p w:rsidR="006818E7" w:rsidRDefault="006818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05E6" w:rsidRDefault="00C605E6">
      <w:bookmarkStart w:id="3" w:name="_GoBack"/>
      <w:bookmarkEnd w:id="3"/>
    </w:p>
    <w:sectPr w:rsidR="00C605E6" w:rsidSect="00D5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E7"/>
    <w:rsid w:val="00614557"/>
    <w:rsid w:val="006818E7"/>
    <w:rsid w:val="007A45D8"/>
    <w:rsid w:val="00C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18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18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2020-01-25T14:52:00Z</dcterms:created>
  <dcterms:modified xsi:type="dcterms:W3CDTF">2020-01-25T14:53:00Z</dcterms:modified>
</cp:coreProperties>
</file>