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BA" w:rsidRDefault="007A49BA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8 апреля 2016 г. N 41716</w:t>
      </w:r>
    </w:p>
    <w:p w:rsidR="007A49BA" w:rsidRDefault="007A49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Title"/>
        <w:jc w:val="center"/>
      </w:pPr>
      <w:r>
        <w:t>МИНИСТЕРСТВО СТРОИТЕЛЬСТВА И ЖИЛИЩНО-КОММУНАЛЬНОГО</w:t>
      </w:r>
    </w:p>
    <w:p w:rsidR="007A49BA" w:rsidRDefault="007A49BA">
      <w:pPr>
        <w:pStyle w:val="ConsPlusTitle"/>
        <w:jc w:val="center"/>
      </w:pPr>
      <w:r>
        <w:t>ХОЗЯЙСТВА РОССИЙСКОЙ ФЕДЕРАЦИИ</w:t>
      </w:r>
    </w:p>
    <w:p w:rsidR="007A49BA" w:rsidRDefault="007A49BA">
      <w:pPr>
        <w:pStyle w:val="ConsPlusTitle"/>
        <w:jc w:val="center"/>
      </w:pPr>
    </w:p>
    <w:p w:rsidR="007A49BA" w:rsidRDefault="007A49BA">
      <w:pPr>
        <w:pStyle w:val="ConsPlusTitle"/>
        <w:jc w:val="center"/>
      </w:pPr>
      <w:r>
        <w:t>ПРИКАЗ</w:t>
      </w:r>
    </w:p>
    <w:p w:rsidR="007A49BA" w:rsidRDefault="007A49BA">
      <w:pPr>
        <w:pStyle w:val="ConsPlusTitle"/>
        <w:jc w:val="center"/>
      </w:pPr>
      <w:r>
        <w:t>от 25 декабря 2015 г. N 938/</w:t>
      </w:r>
      <w:proofErr w:type="spellStart"/>
      <w:r>
        <w:t>пр</w:t>
      </w:r>
      <w:proofErr w:type="spellEnd"/>
    </w:p>
    <w:p w:rsidR="007A49BA" w:rsidRDefault="007A49BA">
      <w:pPr>
        <w:pStyle w:val="ConsPlusTitle"/>
        <w:jc w:val="center"/>
      </w:pPr>
    </w:p>
    <w:p w:rsidR="007A49BA" w:rsidRDefault="007A49BA">
      <w:pPr>
        <w:pStyle w:val="ConsPlusTitle"/>
        <w:jc w:val="center"/>
      </w:pPr>
      <w:r>
        <w:t>ОБ УТВЕРЖДЕНИИ ПОРЯДКА И СРОКОВ</w:t>
      </w:r>
    </w:p>
    <w:p w:rsidR="007A49BA" w:rsidRDefault="007A49BA">
      <w:pPr>
        <w:pStyle w:val="ConsPlusTitle"/>
        <w:jc w:val="center"/>
      </w:pPr>
      <w:r>
        <w:t>ВНЕСЕНИЯ ИЗМЕНЕНИЙ В РЕЕСТР ЛИЦЕНЗИЙ СУБЪЕКТА</w:t>
      </w:r>
    </w:p>
    <w:p w:rsidR="007A49BA" w:rsidRDefault="007A49BA">
      <w:pPr>
        <w:pStyle w:val="ConsPlusTitle"/>
        <w:jc w:val="center"/>
      </w:pPr>
      <w:r>
        <w:t>РОССИЙСКОЙ ФЕДЕРАЦИИ</w:t>
      </w:r>
    </w:p>
    <w:p w:rsidR="007A49BA" w:rsidRDefault="007A49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A49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49BA" w:rsidRDefault="007A49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9BA" w:rsidRDefault="007A49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02.03.2018 N 134/</w:t>
            </w:r>
            <w:proofErr w:type="spellStart"/>
            <w:r>
              <w:rPr>
                <w:color w:val="392C69"/>
              </w:rPr>
              <w:t>пр</w:t>
            </w:r>
            <w:proofErr w:type="spellEnd"/>
            <w:r>
              <w:rPr>
                <w:color w:val="392C69"/>
              </w:rPr>
              <w:t>,</w:t>
            </w:r>
          </w:p>
          <w:p w:rsidR="007A49BA" w:rsidRDefault="007A49B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29.09.2017 N АКПИ17-704)</w:t>
            </w:r>
          </w:p>
        </w:tc>
      </w:tr>
    </w:tbl>
    <w:p w:rsidR="007A49BA" w:rsidRDefault="007A49BA">
      <w:pPr>
        <w:pStyle w:val="ConsPlusNormal"/>
        <w:jc w:val="center"/>
      </w:pPr>
    </w:p>
    <w:p w:rsidR="007A49BA" w:rsidRDefault="007A49B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198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3967, N 48, ст. 6724) приказываю: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и сроки внесения изменений в реестр лицензий субъекта Российской Федерации.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jc w:val="right"/>
      </w:pPr>
      <w:r>
        <w:t>Министр</w:t>
      </w:r>
    </w:p>
    <w:p w:rsidR="007A49BA" w:rsidRDefault="007A49BA">
      <w:pPr>
        <w:pStyle w:val="ConsPlusNormal"/>
        <w:jc w:val="right"/>
      </w:pPr>
      <w:r>
        <w:t>М.А.МЕНЬ</w:t>
      </w: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jc w:val="right"/>
        <w:outlineLvl w:val="0"/>
      </w:pPr>
      <w:r>
        <w:t>Утвержден</w:t>
      </w:r>
    </w:p>
    <w:p w:rsidR="007A49BA" w:rsidRDefault="007A49BA">
      <w:pPr>
        <w:pStyle w:val="ConsPlusNormal"/>
        <w:jc w:val="right"/>
      </w:pPr>
      <w:r>
        <w:t>приказом Министерства строительства</w:t>
      </w:r>
    </w:p>
    <w:p w:rsidR="007A49BA" w:rsidRDefault="007A49BA">
      <w:pPr>
        <w:pStyle w:val="ConsPlusNormal"/>
        <w:jc w:val="right"/>
      </w:pPr>
      <w:r>
        <w:t>и жилищно-коммунального хозяйства</w:t>
      </w:r>
    </w:p>
    <w:p w:rsidR="007A49BA" w:rsidRDefault="007A49BA">
      <w:pPr>
        <w:pStyle w:val="ConsPlusNormal"/>
        <w:jc w:val="right"/>
      </w:pPr>
      <w:r>
        <w:t>Российской Федерации</w:t>
      </w:r>
    </w:p>
    <w:p w:rsidR="007A49BA" w:rsidRDefault="007A49BA">
      <w:pPr>
        <w:pStyle w:val="ConsPlusNormal"/>
        <w:jc w:val="right"/>
      </w:pPr>
      <w:r>
        <w:t>от 25.12.2015 N 938/</w:t>
      </w:r>
      <w:proofErr w:type="spellStart"/>
      <w:r>
        <w:t>пр</w:t>
      </w:r>
      <w:proofErr w:type="spellEnd"/>
    </w:p>
    <w:p w:rsidR="007A49BA" w:rsidRDefault="007A49BA">
      <w:pPr>
        <w:pStyle w:val="ConsPlusNormal"/>
        <w:jc w:val="center"/>
      </w:pPr>
    </w:p>
    <w:p w:rsidR="007A49BA" w:rsidRDefault="007A49BA">
      <w:pPr>
        <w:pStyle w:val="ConsPlusTitle"/>
        <w:jc w:val="center"/>
      </w:pPr>
      <w:bookmarkStart w:id="1" w:name="P34"/>
      <w:bookmarkEnd w:id="1"/>
      <w:r>
        <w:t>ПОРЯДОК И СРОКИ</w:t>
      </w:r>
    </w:p>
    <w:p w:rsidR="007A49BA" w:rsidRDefault="007A49BA">
      <w:pPr>
        <w:pStyle w:val="ConsPlusTitle"/>
        <w:jc w:val="center"/>
      </w:pPr>
      <w:r>
        <w:t>ВНЕСЕНИЯ ИЗМЕНЕНИЙ В РЕЕСТР ЛИЦЕНЗИЙ СУБЪЕКТА</w:t>
      </w:r>
    </w:p>
    <w:p w:rsidR="007A49BA" w:rsidRDefault="007A49BA">
      <w:pPr>
        <w:pStyle w:val="ConsPlusTitle"/>
        <w:jc w:val="center"/>
      </w:pPr>
      <w:r>
        <w:t>РОССИЙСКОЙ ФЕДЕРАЦИИ</w:t>
      </w:r>
    </w:p>
    <w:p w:rsidR="007A49BA" w:rsidRDefault="007A49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A49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49BA" w:rsidRDefault="007A49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9BA" w:rsidRDefault="007A49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02.03.2018 N 134/</w:t>
            </w:r>
            <w:proofErr w:type="spellStart"/>
            <w:r>
              <w:rPr>
                <w:color w:val="392C69"/>
              </w:rPr>
              <w:t>пр</w:t>
            </w:r>
            <w:proofErr w:type="spellEnd"/>
            <w:r>
              <w:rPr>
                <w:color w:val="392C69"/>
              </w:rPr>
              <w:t>,</w:t>
            </w:r>
          </w:p>
          <w:p w:rsidR="007A49BA" w:rsidRDefault="007A49B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29.09.2017 N АКПИ17-704)</w:t>
            </w:r>
          </w:p>
        </w:tc>
      </w:tr>
    </w:tbl>
    <w:p w:rsidR="007A49BA" w:rsidRDefault="007A49BA">
      <w:pPr>
        <w:pStyle w:val="ConsPlusNormal"/>
        <w:jc w:val="center"/>
      </w:pPr>
    </w:p>
    <w:p w:rsidR="007A49BA" w:rsidRDefault="007A49BA">
      <w:pPr>
        <w:pStyle w:val="ConsPlusNormal"/>
        <w:ind w:firstLine="540"/>
        <w:jc w:val="both"/>
      </w:pPr>
      <w:r>
        <w:t>1. Настоящий Порядок определяет условия, последовательность и сроки внесения изменений в реестр лицензий субъекта Российской Федерации (далее - реестр).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2" w:name="P42"/>
      <w:bookmarkEnd w:id="2"/>
      <w:r>
        <w:t xml:space="preserve">2. Изменения в реестр вносятся органом государственного жилищного надзора субъекта Российской Федерации (далее - орган государственного жилищного надзора) на основании </w:t>
      </w:r>
      <w:r>
        <w:lastRenderedPageBreak/>
        <w:t xml:space="preserve">решения органа государственного жилищного надзора, принятого в соответствии с </w:t>
      </w:r>
      <w:hyperlink r:id="rId9" w:history="1">
        <w:r>
          <w:rPr>
            <w:color w:val="0000FF"/>
          </w:rPr>
          <w:t>частями 3</w:t>
        </w:r>
      </w:hyperlink>
      <w:r>
        <w:t xml:space="preserve">, </w:t>
      </w:r>
      <w:hyperlink r:id="rId10" w:history="1">
        <w:r>
          <w:rPr>
            <w:color w:val="0000FF"/>
          </w:rPr>
          <w:t>3.1</w:t>
        </w:r>
      </w:hyperlink>
      <w:r>
        <w:t xml:space="preserve">, </w:t>
      </w:r>
      <w:hyperlink r:id="rId11" w:history="1">
        <w:r>
          <w:rPr>
            <w:color w:val="0000FF"/>
          </w:rPr>
          <w:t>5</w:t>
        </w:r>
      </w:hyperlink>
      <w:r>
        <w:t xml:space="preserve"> - </w:t>
      </w:r>
      <w:hyperlink r:id="rId12" w:history="1">
        <w:r>
          <w:rPr>
            <w:color w:val="0000FF"/>
          </w:rPr>
          <w:t>5.4 статьи 198</w:t>
        </w:r>
      </w:hyperlink>
      <w:r>
        <w:t xml:space="preserve"> Жилищного кодекса Российской Федерации (Собрание законодательства Российской Федерации 2005, N 1, ст. 14, 2007, N 1, ст. 14; 2008, N 30, ст. 3616; 2009, N 39, ст. 4542; 2010, N 31, ст. 4206; 2011, N 23, ст. 3263; N 50, ст. 7343; 2013, N 14, ст. 1646; 2014, N 30, ст. 4218, 4256, 4264; 2015, N 1, ст. 11; N 27, ст. 3967; 2016, N 1, ст. 24, N 27, ст. 4288; 2017, N 1, ст. 10, N 52, ст. 7939; 2018, N 1, ст. 69) или при </w:t>
      </w:r>
      <w:proofErr w:type="spellStart"/>
      <w:r>
        <w:t>непоступлении</w:t>
      </w:r>
      <w:proofErr w:type="spellEnd"/>
      <w:r>
        <w:t xml:space="preserve"> в установленный срок заявления о продлении срока действия лицензии на осуществление предпринимательской деятельности по управлению многоквартирными домами, либо на основании представленного лицом, осуществляющим деятельность по управлению многоквартирным домом (далее - заявитель), заявления о внесении изменений в реестр, содержащего следующие сведения: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а) адрес многоквартирного дома;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б) основания заключения, прекращения или расторжения договора управления многоквартирным домом;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в) реквизиты договора управления многоквартирным домом;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г) реквизиты распорядительного документа органов местного самоуправления, органов исполнительной власти городов федерального значения - Москвы, Санкт-Петербурга, Севастополя, в случае заключения договора управления многоквартирным домом, в соответствии с </w:t>
      </w:r>
      <w:hyperlink r:id="rId16" w:history="1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д) данные о заявителе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 (далее - лицензия) в случае осуществления предпринимательской деятельности по управлению многоквартирными домами на основании лицензии;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е) данные о реорганизации лицензиата в случаях: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реорганизации лицензиата в форме присоединения к нему другого юридического лица (лиц), управляющих многоквартирным домом (домами);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реорганизации лицензиата в форме преобразования;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реорганизации лицензиата в форме слияния с другим юридическим лицом (лицами), управляющих многоквартирным домом (домами),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деятельности.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3" w:name="P58"/>
      <w:bookmarkEnd w:id="3"/>
      <w:r>
        <w:t>3. К заявлению о внесении изменений в реестр прилагаются следующие документы: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а) копия протокола и решения общего собрания собственников помещений в многоквартирном доме о выборе способа управления многоквартирным домом управляющей организацией и заключении с ней договора управления многоквартирным домом либо об изменении способа управления многоквартирным домом или расторжении договора управления в случае проведения такого собрания, за исключением случая представления в орган государственного жилищного надзора подлинников указанных документов в соответствии с </w:t>
      </w:r>
      <w:hyperlink r:id="rId20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б) копия протокола конкурса по отбору управляющей организации для управления многоквартирным домом, в соответствии с которым управляющая организация определена победителем конкурса, либо копия протокола, в соответствии с которым управляющая организация определена единственным участником конкурса, в случае если конкурс признан несостоявшимся, в связи с тем, что только один претендент признан участником конкурса (в случае проведения указанного конкурса);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в) копия договора управления, условия которого утверждены решением общего собрания собственников помещений в многоквартирном доме, или копия договора управления, заключенного с застройщиком в случаях, предусмотренных </w:t>
      </w:r>
      <w:hyperlink r:id="rId23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г) копия акта приема-передачи технической документации и иных связанных с управлением таким домом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 и оборудования, необходимые для эксплуатации многоквартирного дома и управления им, лицу, принявшему на себя обязательства по управлению многоквартирным домом, в случае подачи заявления об исключении многоквартирного дома из реестра;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д) документ, подтверждающий полномочия представителя заявителя на подачу заявления и документов, предусмотренных </w:t>
      </w:r>
      <w:hyperlink w:anchor="P58" w:history="1">
        <w:r>
          <w:rPr>
            <w:color w:val="0000FF"/>
          </w:rPr>
          <w:t>пунктом 3</w:t>
        </w:r>
      </w:hyperlink>
      <w:r>
        <w:t xml:space="preserve"> настоящего Порядка (в случае, если от имени заявителя обращается его уполномоченный представитель), оформленные в соответствии с требованиями законодательства Российской Федерации;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е) копия договора управления многоквартирным домом, заключенного с управляющей организацией на основании распорядительного документа органа местного самоуправления, органа исполнительной власти городов федерального значения - Москвы, Санкт-Петербурга, Севастополя в случаях, предусмотренных </w:t>
      </w:r>
      <w:hyperlink r:id="rId27" w:history="1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ж) копию заявления одной из сторон договора управления многоквартирным домом в случае прекращения договора управления многоквартирным домом в связи с окончанием срока его действия;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з) копия договора управления многоквартирным домом, подписанного управляющей организацией, определенной победителем открытого конкурса по отбору управляющей организации;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и) в случае реорганизации в форме присоединения к лицензиату юридического лица или юридических лиц, управляющего или управляющих многоквартирным домом или домами (далее - присоединяемые лица):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копия листа записи Единого государственного реестра юридических лиц о реорганизации в форме присоединения к лицензиату присоединяемых лиц;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лицензиата и присоединяемых лиц о реорганизации в форме присоединения,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присоединения;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копия передаточного акта между присоединяемыми лицами и лицензиатом;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к) в случае реорганизации в форме преобразования лицензиата: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копия листа записи Единого государственного реестра юридических лиц о реорганизации в форме преобразования;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лицензиата о реорганизации в форме преобразования,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преобразования;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л) в случае реорганизации в форме слияния юридических лиц, управляющих многоквартирным домом или домами (далее - реорганизованные юридические лица):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копия листа записи Единого государственного реестра юридических лиц о создании юридического лица путем реорганизации в форме слияния;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копии решений общих собраний участников (акционеров) реорганизованных юридических лиц о реорганизации в форме слияния, оформленных протоколами общих собраний участников (акционеров) или решениями единственных участников (акционеров), или решений собственников имущества унитарных предприятий, или решений учредителей (учредителя) некоммерческих организаций о реорганизации в форме слияния;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копия передаточного акта между реорганизованными юридическими лицами и юридическим лицом, создаваемым в результате слияния;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- справка с данными о реорганизованных юридических лицах (наименование, идентификационный номер налогоплательщика, номер лицензии на право осуществления предпринимательской деятельности по управлению многоквартирными домами) на дату государственной регистрации правопреемника реорганизованных юридических лиц, заверенная правопреемником;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м) опись представляемых документов с указанием наименования и реквизитов каждого документа и количества листов, подписанная заявителем (уполномоченным представителем заявителя).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Копии представляемых с заявлением документов должны быть прошиты и надлежащим образом заверены уполномоченным должностным лицом заявителя.</w:t>
      </w:r>
    </w:p>
    <w:p w:rsidR="007A49BA" w:rsidRDefault="007A49BA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4. Рассмотрение заявления и документов, указанных в </w:t>
      </w:r>
      <w:hyperlink w:anchor="P58" w:history="1">
        <w:r>
          <w:rPr>
            <w:color w:val="0000FF"/>
          </w:rPr>
          <w:t>пункте 3</w:t>
        </w:r>
      </w:hyperlink>
      <w:r>
        <w:t xml:space="preserve"> настоящего Порядка, и принятие одного из решений, указанных в </w:t>
      </w:r>
      <w:hyperlink w:anchor="P111" w:history="1">
        <w:r>
          <w:rPr>
            <w:color w:val="0000FF"/>
          </w:rPr>
          <w:t>пункте 7</w:t>
        </w:r>
      </w:hyperlink>
      <w:r>
        <w:t xml:space="preserve"> настоящего Порядка, осуществляется органом государственного жилищного надзора и не может превышать десяти рабочих дней с даты поступления заявления и документов.</w:t>
      </w:r>
    </w:p>
    <w:p w:rsidR="007A49BA" w:rsidRDefault="007A49BA">
      <w:pPr>
        <w:pStyle w:val="ConsPlusNormal"/>
        <w:jc w:val="both"/>
      </w:pPr>
      <w:r>
        <w:t xml:space="preserve">(п. 4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5" w:name="P96"/>
      <w:bookmarkEnd w:id="5"/>
      <w:r>
        <w:t>5. В ходе рассмотрения заявления и документов органом государственного жилищного надзора осуществляется проверка заявления и документов на предмет соблюдения следующих условий: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6" w:name="P97"/>
      <w:bookmarkEnd w:id="6"/>
      <w:r>
        <w:t xml:space="preserve">а) соответствия заявления и документов положениям </w:t>
      </w:r>
      <w:hyperlink w:anchor="P42" w:history="1">
        <w:r>
          <w:rPr>
            <w:color w:val="0000FF"/>
          </w:rPr>
          <w:t>пунктов 2</w:t>
        </w:r>
      </w:hyperlink>
      <w:r>
        <w:t xml:space="preserve"> и </w:t>
      </w:r>
      <w:hyperlink w:anchor="P58" w:history="1">
        <w:r>
          <w:rPr>
            <w:color w:val="0000FF"/>
          </w:rPr>
          <w:t>3</w:t>
        </w:r>
      </w:hyperlink>
      <w:r>
        <w:t xml:space="preserve"> настоящего Порядка;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7" w:name="P98"/>
      <w:bookmarkEnd w:id="7"/>
      <w:r>
        <w:t xml:space="preserve">б) достоверности сведений, содержащихся в заявлении и документах, указанных в </w:t>
      </w:r>
      <w:hyperlink w:anchor="P58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в) отсутствия противоречий сведений, представленных заявителем, содержащимся в реестре на момент рассмотрения заявления сведениям;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9" w:history="1">
        <w:r>
          <w:rPr>
            <w:color w:val="0000FF"/>
          </w:rPr>
          <w:t>Приказ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;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9" w:name="P103"/>
      <w:bookmarkEnd w:id="9"/>
      <w:r>
        <w:t xml:space="preserve">г) выполнения заявителем требования, установленного </w:t>
      </w:r>
      <w:hyperlink r:id="rId40" w:history="1">
        <w:r>
          <w:rPr>
            <w:color w:val="0000FF"/>
          </w:rPr>
          <w:t>частью 2 статьи 198</w:t>
        </w:r>
      </w:hyperlink>
      <w:r>
        <w:t xml:space="preserve"> Жилищного кодекса Российской Федерации, о размещении указанной в заявлении информации в системе, в случае наличия данной обязанности у заявителя;</w:t>
      </w:r>
    </w:p>
    <w:p w:rsidR="007A49BA" w:rsidRDefault="007A49BA">
      <w:pPr>
        <w:pStyle w:val="ConsPlusNormal"/>
        <w:jc w:val="both"/>
      </w:pPr>
      <w:r>
        <w:t xml:space="preserve">(подпункт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д) отсутствия вступившего в законную силу решения суда о признании заявителя банкротом в соответствии с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несостоятельности (банкротстве) (Собрание законодательства Российской Федерации 2002, N 43, ст. 4190, 2004, N 35, ст. 3607, 2005, N 1, ст. 18, ст. 46, N 44, ст. 4471, 2006, N 30, ст. 3292, N 52, ст. 5497, 2007, N 7, ст. 834, N 18, ст. 2117, N 30, ст. 3753, ст. 3754, N 41, ст. 4845, N 48, ст. 5814, N 49, ст. 6078, ст. 6079, 2008, N 30, ст. 3616, N 49, ст. 5748, 2009, N 1, ст. 4, ст. 14, N 18, ст. 2153, N 29, ст. 3582, ст. 3632, N 51, ст. 6160, N 52, ст. 6450, 2010, N 17, ст. 1988, N 31, ст. 4188, ст. 4196, 2011, N 1, ст. 41, N 7, ст. 905, N 19, ст. 2708, N 27, ст. 3880, N 29, ст. 4301, N 30, ст. 4576, N 48, ст. 6728, 3 49, ст. 7015, ст. 7024, ст. 7040, ст. 7061, ст. 7068, N 50, ст. 7351, ст. 7357, 2012, N 31, ст. 4333, N 43, ст. 5787, N 53, ст. 7607, ст. 7619, 2013, N 23, ст. 2871, N 26, ст. 3207, N 27, ст. 3477, ст. 3481, N 30, ст. 4084, N 51, ст. 6699, N 52, ст. 6975, ст. 6979, ст. 6984, 2014, N 11, ст. 1095, ст. 1098, N 30, ст. 4217, N 49, ст. 6914, N 52, ст. 7543, 2015, N 1, ст. 10, ст. 11, ст. 35, N 27, ст. 3945, ст. 3958, ст. 3967, ст. 3977, N 29, ст. 4341, ст. 4350, ст. 4355, ст. 4362, 2016, N 1, ст. 11, ст. 27, ст. 29, N 23, ст. 3296, N 26, ст. 3891, N 27, ст. 4225, ст. 4237, ст. 4293, ст. 4305, 2017, N 1, ст. 29, N 18, ст. 2661, N 25, ст. 3596, N 31, ст. 4767, ст. 4815, ст. 4830, N 48, ст. 7052, 2018, N 1, ст. 54);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10" w:name="P107"/>
      <w:bookmarkEnd w:id="10"/>
      <w:r>
        <w:t xml:space="preserve">е) отсутствия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</w:t>
      </w:r>
      <w:hyperlink r:id="rId44" w:history="1">
        <w:r>
          <w:rPr>
            <w:color w:val="0000FF"/>
          </w:rPr>
          <w:t>пункта 1 части 2 статьи 161</w:t>
        </w:r>
      </w:hyperlink>
      <w:r>
        <w:t xml:space="preserve"> Жилищного кодекса Российской Федерации.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6. По итогам проверки заявления и документов, представленных заявителем, оформляется заключение, в котором указываются результаты проверки по каждому из условий, указанных в </w:t>
      </w:r>
      <w:hyperlink w:anchor="P96" w:history="1">
        <w:r>
          <w:rPr>
            <w:color w:val="0000FF"/>
          </w:rPr>
          <w:t>пункте 5</w:t>
        </w:r>
      </w:hyperlink>
      <w:r>
        <w:t xml:space="preserve"> настоящего Порядка, и предложения для принятия органом государственного жилищного надзора соответствующего решения в соответствии с </w:t>
      </w:r>
      <w:hyperlink w:anchor="P111" w:history="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>7. По результатам рассмотрения заявления и документов орган государственного жилищного надзора принимает одно из следующих решений: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>а) о внесении изменений в реестр;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13" w:name="P113"/>
      <w:bookmarkEnd w:id="13"/>
      <w:r>
        <w:t>б) об отказе во внесении изменений в реестр и возврате заявления и документов;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в) о приостановлении рассмотрения заявления.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8. Решение о внесении изменений в реестр принимается органом государственного жилищного надзора в случае соответствия заявления и документов условиям, указанным в </w:t>
      </w:r>
      <w:hyperlink w:anchor="P96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9. Основаниями для отказа во внесении изменений в реестр и возврате заявления и документов являются: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а) несоответствие заявления и документов требованиям, установленным </w:t>
      </w:r>
      <w:hyperlink w:anchor="P97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03" w:history="1">
        <w:r>
          <w:rPr>
            <w:color w:val="0000FF"/>
          </w:rPr>
          <w:t>"г"</w:t>
        </w:r>
      </w:hyperlink>
      <w:r>
        <w:t xml:space="preserve"> - </w:t>
      </w:r>
      <w:hyperlink w:anchor="P107" w:history="1">
        <w:r>
          <w:rPr>
            <w:color w:val="0000FF"/>
          </w:rPr>
          <w:t>"е" пункта 5</w:t>
        </w:r>
      </w:hyperlink>
      <w:r>
        <w:t xml:space="preserve"> настоящего Порядка;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б) несоответствие заявления и документов требованиям, установленным </w:t>
      </w:r>
      <w:hyperlink w:anchor="P98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0" w:history="1">
        <w:r>
          <w:rPr>
            <w:color w:val="0000FF"/>
          </w:rPr>
          <w:t>"в" пункта 5</w:t>
        </w:r>
      </w:hyperlink>
      <w:r>
        <w:t xml:space="preserve"> настоящего Порядка, выявленное органом государственного жилищного надзора по результатам проверки, проведенной в соответствии с </w:t>
      </w:r>
      <w:hyperlink w:anchor="P135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Решение об отказе во внесении изменений в реестр должно содержать мотивированное обоснование принятия такого решения.</w:t>
      </w:r>
    </w:p>
    <w:p w:rsidR="007A49BA" w:rsidRDefault="007A49BA">
      <w:pPr>
        <w:pStyle w:val="ConsPlusNormal"/>
        <w:jc w:val="both"/>
      </w:pPr>
      <w:r>
        <w:t xml:space="preserve">(п. 9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14" w:name="P122"/>
      <w:bookmarkEnd w:id="14"/>
      <w:r>
        <w:t>10. Основанием для принятия решения о приостановлении рассмотрения заявления являются: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а) несоответствие заявления и документов условиям, установленным </w:t>
      </w:r>
      <w:hyperlink w:anchor="P98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00" w:history="1">
        <w:r>
          <w:rPr>
            <w:color w:val="0000FF"/>
          </w:rPr>
          <w:t>"в" пункта 5</w:t>
        </w:r>
      </w:hyperlink>
      <w:r>
        <w:t xml:space="preserve"> настоящего Порядка;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б) поступление в орган государственного жилищного надзора в течение срока, указанного в </w:t>
      </w:r>
      <w:hyperlink w:anchor="P94" w:history="1">
        <w:r>
          <w:rPr>
            <w:color w:val="0000FF"/>
          </w:rPr>
          <w:t>пункте 4</w:t>
        </w:r>
      </w:hyperlink>
      <w:r>
        <w:t xml:space="preserve"> настоящего Порядка, заявления от другого лицензиата, содержащего сведения в отношении того же многоквартирного дома;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в) поступление в орган государственного жилищного надзора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заявителя.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11. Копия решения органа государственного жилищного надзора в течение трех рабочих дней со дня его принятия направляется заявителю по адресу, указанному им в заявлении.</w:t>
      </w:r>
    </w:p>
    <w:p w:rsidR="007A49BA" w:rsidRDefault="007A49BA">
      <w:pPr>
        <w:pStyle w:val="ConsPlusNormal"/>
        <w:jc w:val="both"/>
      </w:pPr>
      <w:r>
        <w:t xml:space="preserve">(п. 11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12. После устранения лицензиатом выявленных нарушений условий, установленных </w:t>
      </w:r>
      <w:hyperlink w:anchor="P97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03" w:history="1">
        <w:r>
          <w:rPr>
            <w:color w:val="0000FF"/>
          </w:rPr>
          <w:t>"г"</w:t>
        </w:r>
      </w:hyperlink>
      <w:r>
        <w:t xml:space="preserve"> - </w:t>
      </w:r>
      <w:hyperlink w:anchor="P107" w:history="1">
        <w:r>
          <w:rPr>
            <w:color w:val="0000FF"/>
          </w:rPr>
          <w:t>"е" пункта 5</w:t>
        </w:r>
      </w:hyperlink>
      <w:r>
        <w:t xml:space="preserve"> настоящего Порядка, послуживших основаниями отказа во внесении изменений в реестр и возврате заявления и документов, повторное обращение лицензиата с заявлением о внесении изменений в реестр осуществляется в общем порядке.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53" w:history="1">
        <w:r>
          <w:rPr>
            <w:color w:val="0000FF"/>
          </w:rPr>
          <w:t>Приказ</w:t>
        </w:r>
      </w:hyperlink>
      <w:r>
        <w:t xml:space="preserve"> Минстроя России от 02.03.2018 N 134/пр.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14. В случае принятия решения о внесении изменений в реестр, соответствующие изменения перечня и сведений о многоквартирных домах, содержащихся в реестре, вносятся органом государственного жилищного надзора с первого числа календарного месяца, следующего за датой, указанной в соответствующем решении, но не ранее срока, определенного в договоре управления многоквартирным домом и с которого лицензиат начинает осуществление деятельности по управлению указанным домом.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bookmarkStart w:id="15" w:name="P135"/>
      <w:bookmarkEnd w:id="15"/>
      <w:r>
        <w:t xml:space="preserve">15. При приостановлении рассмотрения заявления по основаниям, указанным в </w:t>
      </w:r>
      <w:hyperlink w:anchor="P122" w:history="1">
        <w:r>
          <w:rPr>
            <w:color w:val="0000FF"/>
          </w:rPr>
          <w:t>пункте 10</w:t>
        </w:r>
      </w:hyperlink>
      <w:r>
        <w:t xml:space="preserve"> настоящего Порядка, орган государственного жилищного надзора: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>а) в случае наличия в реестре сведений об управлении многоквартирного дома, указанного в заявлении, другим лицензиатом, запрашивает необходимые материалы и информацию у обоих лицензиатов;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б) в случае поступления в орган государственного жилищного надзора в течение срока, указанного в </w:t>
      </w:r>
      <w:hyperlink w:anchor="P94" w:history="1">
        <w:r>
          <w:rPr>
            <w:color w:val="0000FF"/>
          </w:rPr>
          <w:t>пункте 4</w:t>
        </w:r>
      </w:hyperlink>
      <w:r>
        <w:t xml:space="preserve"> настоящего Порядка, заявления от другого заявителя, содержащего сведения в отношении того же многоквартирного дома, запрашивает необходимые материалы и информацию у обоих заявителей;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в) в случае поступления в орган государственного жилищного надзора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заявителя, проводит проверку полученного заявления и документов, указанных в </w:t>
      </w:r>
      <w:hyperlink w:anchor="P58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7A49BA" w:rsidRDefault="007A49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16. В случае принятия решения о приостановлении рассмотрения заявления, срок, указанный в </w:t>
      </w:r>
      <w:hyperlink w:anchor="P94" w:history="1">
        <w:r>
          <w:rPr>
            <w:color w:val="0000FF"/>
          </w:rPr>
          <w:t>пункте 4</w:t>
        </w:r>
      </w:hyperlink>
      <w:r>
        <w:t xml:space="preserve"> настоящего Порядка, продлевается на срок проведения мероприятий, указанных в </w:t>
      </w:r>
      <w:hyperlink w:anchor="P135" w:history="1">
        <w:r>
          <w:rPr>
            <w:color w:val="0000FF"/>
          </w:rPr>
          <w:t>пункте 15</w:t>
        </w:r>
      </w:hyperlink>
      <w:r>
        <w:t xml:space="preserve"> настоящего Порядка, но не более чем на 30 рабочих дней.</w:t>
      </w:r>
    </w:p>
    <w:p w:rsidR="007A49BA" w:rsidRDefault="007A49BA">
      <w:pPr>
        <w:pStyle w:val="ConsPlusNormal"/>
        <w:spacing w:before="220"/>
        <w:ind w:firstLine="540"/>
        <w:jc w:val="both"/>
      </w:pPr>
      <w:r>
        <w:t xml:space="preserve">17. По результатам рассмотрения материалов, указанных в </w:t>
      </w:r>
      <w:hyperlink w:anchor="P135" w:history="1">
        <w:r>
          <w:rPr>
            <w:color w:val="0000FF"/>
          </w:rPr>
          <w:t>пункте 15</w:t>
        </w:r>
      </w:hyperlink>
      <w:r>
        <w:t xml:space="preserve"> настоящего Порядка, орган государственного жилищного надзора принимает в отношении каждого заявителя соответствующее решение из предусмотренных </w:t>
      </w:r>
      <w:hyperlink w:anchor="P112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13" w:history="1">
        <w:r>
          <w:rPr>
            <w:color w:val="0000FF"/>
          </w:rPr>
          <w:t>"б" пункта 7</w:t>
        </w:r>
      </w:hyperlink>
      <w:r>
        <w:t xml:space="preserve"> настоящего Порядка.</w:t>
      </w:r>
    </w:p>
    <w:p w:rsidR="007A49BA" w:rsidRDefault="007A49BA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Минстроя России от 02.03.2018 N 134/</w:t>
      </w:r>
      <w:proofErr w:type="spellStart"/>
      <w:r>
        <w:t>пр</w:t>
      </w:r>
      <w:proofErr w:type="spellEnd"/>
      <w:r>
        <w:t>)</w:t>
      </w: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ind w:firstLine="540"/>
        <w:jc w:val="both"/>
      </w:pPr>
    </w:p>
    <w:p w:rsidR="007A49BA" w:rsidRDefault="007A49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FB3" w:rsidRDefault="00614FB3"/>
    <w:sectPr w:rsidR="00614FB3" w:rsidSect="00F6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A"/>
    <w:rsid w:val="00614FB3"/>
    <w:rsid w:val="007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F482-F3F8-47AF-99E0-2F1A093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9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C1FB77A39E4D40232E6F5E831EEF4DA2BEE411EDB5FA805F931D4F433D69876521EB02BE205599D6C519FA9D3B8184DBDFC9436AF6FCACf950H" TargetMode="External"/><Relationship Id="rId18" Type="http://schemas.openxmlformats.org/officeDocument/2006/relationships/hyperlink" Target="consultantplus://offline/ref=5DC1FB77A39E4D40232E6F5E831EEF4DA2BEE411EDB5FA805F931D4F433D69876521EB02BE20559AD4C519FA9D3B8184DBDFC9436AF6FCACf950H" TargetMode="External"/><Relationship Id="rId26" Type="http://schemas.openxmlformats.org/officeDocument/2006/relationships/hyperlink" Target="consultantplus://offline/ref=5DC1FB77A39E4D40232E6F5E831EEF4DA2BEE411EDB5FA805F931D4F433D69876521EB02BE20559BD6C519FA9D3B8184DBDFC9436AF6FCACf950H" TargetMode="External"/><Relationship Id="rId39" Type="http://schemas.openxmlformats.org/officeDocument/2006/relationships/hyperlink" Target="consultantplus://offline/ref=5DC1FB77A39E4D40232E6F5E831EEF4DA2BEE411EDB5FA805F931D4F433D69876521EB02BE20559DDDC519FA9D3B8184DBDFC9436AF6FCACf950H" TargetMode="External"/><Relationship Id="rId21" Type="http://schemas.openxmlformats.org/officeDocument/2006/relationships/hyperlink" Target="consultantplus://offline/ref=5DC1FB77A39E4D40232E6F5E831EEF4DA2BEE411EDB5FA805F931D4F433D69876521EB02BE20559ADDC519FA9D3B8184DBDFC9436AF6FCACf950H" TargetMode="External"/><Relationship Id="rId34" Type="http://schemas.openxmlformats.org/officeDocument/2006/relationships/hyperlink" Target="consultantplus://offline/ref=5DC1FB77A39E4D40232E6F5E831EEF4DA2BEE411EDB5FA805F931D4F433D69876521EB02BE20559DD5C519FA9D3B8184DBDFC9436AF6FCACf950H" TargetMode="External"/><Relationship Id="rId42" Type="http://schemas.openxmlformats.org/officeDocument/2006/relationships/hyperlink" Target="consultantplus://offline/ref=5DC1FB77A39E4D40232E6F5E831EEF4DA3B7E114EBB1FA805F931D4F433D69877721B30EBF294B98D6D04FABD8f657H" TargetMode="External"/><Relationship Id="rId47" Type="http://schemas.openxmlformats.org/officeDocument/2006/relationships/hyperlink" Target="consultantplus://offline/ref=5DC1FB77A39E4D40232E6F5E831EEF4DA2BEE411EDB5FA805F931D4F433D69876521EB02BE20559ED0C519FA9D3B8184DBDFC9436AF6FCACf950H" TargetMode="External"/><Relationship Id="rId50" Type="http://schemas.openxmlformats.org/officeDocument/2006/relationships/hyperlink" Target="consultantplus://offline/ref=5DC1FB77A39E4D40232E6F5E831EEF4DA2BEE411EDB5FA805F931D4F433D69876521EB02BE20559FD1C519FA9D3B8184DBDFC9436AF6FCACf950H" TargetMode="External"/><Relationship Id="rId55" Type="http://schemas.openxmlformats.org/officeDocument/2006/relationships/hyperlink" Target="consultantplus://offline/ref=5DC1FB77A39E4D40232E6F5E831EEF4DA2BEE411EDB5FA805F931D4F433D69876521EB02BE205590D7C519FA9D3B8184DBDFC9436AF6FCACf950H" TargetMode="External"/><Relationship Id="rId7" Type="http://schemas.openxmlformats.org/officeDocument/2006/relationships/hyperlink" Target="consultantplus://offline/ref=5DC1FB77A39E4D40232E6F5E831EEF4DA2BEE411EDB5FA805F931D4F433D69876521EB02BE205598D3C519FA9D3B8184DBDFC9436AF6FCACf950H" TargetMode="External"/><Relationship Id="rId12" Type="http://schemas.openxmlformats.org/officeDocument/2006/relationships/hyperlink" Target="consultantplus://offline/ref=5DC1FB77A39E4D40232E6F5E831EEF4DA3B6E617EEB7FA805F931D4F433D69876521EB04BC265ECC848A18A6D8679285D1DFCB4075fF5DH" TargetMode="External"/><Relationship Id="rId17" Type="http://schemas.openxmlformats.org/officeDocument/2006/relationships/hyperlink" Target="consultantplus://offline/ref=5DC1FB77A39E4D40232E6F5E831EEF4DA2BEE411EDB5FA805F931D4F433D69876521EB02BE205599DCC519FA9D3B8184DBDFC9436AF6FCACf950H" TargetMode="External"/><Relationship Id="rId25" Type="http://schemas.openxmlformats.org/officeDocument/2006/relationships/hyperlink" Target="consultantplus://offline/ref=5DC1FB77A39E4D40232E6F5E831EEF4DA2BEE411EDB5FA805F931D4F433D69876521EB02BE20559BD7C519FA9D3B8184DBDFC9436AF6FCACf950H" TargetMode="External"/><Relationship Id="rId33" Type="http://schemas.openxmlformats.org/officeDocument/2006/relationships/hyperlink" Target="consultantplus://offline/ref=5DC1FB77A39E4D40232E6F5E831EEF4DA2BEE411EDB5FA805F931D4F433D69876521EB02BE20559CD0C519FA9D3B8184DBDFC9436AF6FCACf950H" TargetMode="External"/><Relationship Id="rId38" Type="http://schemas.openxmlformats.org/officeDocument/2006/relationships/hyperlink" Target="consultantplus://offline/ref=5DC1FB77A39E4D40232E6F5E831EEF4DA2BEE411EDB5FA805F931D4F433D69876521EB02BE20559DD3C519FA9D3B8184DBDFC9436AF6FCACf950H" TargetMode="External"/><Relationship Id="rId46" Type="http://schemas.openxmlformats.org/officeDocument/2006/relationships/hyperlink" Target="consultantplus://offline/ref=5DC1FB77A39E4D40232E6F5E831EEF4DA2BEE411EDB5FA805F931D4F433D69876521EB02BE20559ED1C519FA9D3B8184DBDFC9436AF6FCACf950H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C1FB77A39E4D40232E6F5E831EEF4DA3B6E617EEB7FA805F931D4F433D69876521EB04B6235ECC848A18A6D8679285D1DFCB4075fF5DH" TargetMode="External"/><Relationship Id="rId20" Type="http://schemas.openxmlformats.org/officeDocument/2006/relationships/hyperlink" Target="consultantplus://offline/ref=5DC1FB77A39E4D40232E6F5E831EEF4DA3B6E617EEB7FA805F931D4F433D69876521EB05B7275ECC848A18A6D8679285D1DFCB4075fF5DH" TargetMode="External"/><Relationship Id="rId29" Type="http://schemas.openxmlformats.org/officeDocument/2006/relationships/hyperlink" Target="consultantplus://offline/ref=5DC1FB77A39E4D40232E6F5E831EEF4DA2BEE411EDB5FA805F931D4F433D69876521EB02BE20559BD0C519FA9D3B8184DBDFC9436AF6FCACf950H" TargetMode="External"/><Relationship Id="rId41" Type="http://schemas.openxmlformats.org/officeDocument/2006/relationships/hyperlink" Target="consultantplus://offline/ref=5DC1FB77A39E4D40232E6F5E831EEF4DA2BEE411EDB5FA805F931D4F433D69876521EB02BE20559DDCC519FA9D3B8184DBDFC9436AF6FCACf950H" TargetMode="External"/><Relationship Id="rId54" Type="http://schemas.openxmlformats.org/officeDocument/2006/relationships/hyperlink" Target="consultantplus://offline/ref=5DC1FB77A39E4D40232E6F5E831EEF4DA2BEE411EDB5FA805F931D4F433D69876521EB02BE205590D5C519FA9D3B8184DBDFC9436AF6FCACf95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C1FB77A39E4D40232E6F5E831EEF4DA3B6E617EEB7FA805F931D4F433D69876521EB02BE215398D3C519FA9D3B8184DBDFC9436AF6FCACf950H" TargetMode="External"/><Relationship Id="rId11" Type="http://schemas.openxmlformats.org/officeDocument/2006/relationships/hyperlink" Target="consultantplus://offline/ref=5DC1FB77A39E4D40232E6F5E831EEF4DA3B6E617EEB7FA805F931D4F433D69876521EB04BC225ECC848A18A6D8679285D1DFCB4075fF5DH" TargetMode="External"/><Relationship Id="rId24" Type="http://schemas.openxmlformats.org/officeDocument/2006/relationships/hyperlink" Target="consultantplus://offline/ref=5DC1FB77A39E4D40232E6F5E831EEF4DA2BEE411EDB5FA805F931D4F433D69876521EB02BE20559BD4C519FA9D3B8184DBDFC9436AF6FCACf950H" TargetMode="External"/><Relationship Id="rId32" Type="http://schemas.openxmlformats.org/officeDocument/2006/relationships/hyperlink" Target="consultantplus://offline/ref=5DC1FB77A39E4D40232E6F5E831EEF4DA2BEE411EDB5FA805F931D4F433D69876521EB02BE20559CD7C519FA9D3B8184DBDFC9436AF6FCACf950H" TargetMode="External"/><Relationship Id="rId37" Type="http://schemas.openxmlformats.org/officeDocument/2006/relationships/hyperlink" Target="consultantplus://offline/ref=5DC1FB77A39E4D40232E6F5E831EEF4DA2BEE411EDB5FA805F931D4F433D69876521EB02BE20559DD0C519FA9D3B8184DBDFC9436AF6FCACf950H" TargetMode="External"/><Relationship Id="rId40" Type="http://schemas.openxmlformats.org/officeDocument/2006/relationships/hyperlink" Target="consultantplus://offline/ref=5DC1FB77A39E4D40232E6F5E831EEF4DA3B6E617EEB7FA805F931D4F433D69876521EB04BC205ECC848A18A6D8679285D1DFCB4075fF5DH" TargetMode="External"/><Relationship Id="rId45" Type="http://schemas.openxmlformats.org/officeDocument/2006/relationships/hyperlink" Target="consultantplus://offline/ref=5DC1FB77A39E4D40232E6F5E831EEF4DA2BEE411EDB5FA805F931D4F433D69876521EB02BE20559ED6C519FA9D3B8184DBDFC9436AF6FCACf950H" TargetMode="External"/><Relationship Id="rId53" Type="http://schemas.openxmlformats.org/officeDocument/2006/relationships/hyperlink" Target="consultantplus://offline/ref=5DC1FB77A39E4D40232E6F5E831EEF4DA2BEE411EDB5FA805F931D4F433D69876521EB02BE20559FDCC519FA9D3B8184DBDFC9436AF6FCACf950H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DC1FB77A39E4D40232E6F5E831EEF4DA2BFE215EAB2FA805F931D4F433D69876521EB02BE20559ED1C519FA9D3B8184DBDFC9436AF6FCACf950H" TargetMode="External"/><Relationship Id="rId15" Type="http://schemas.openxmlformats.org/officeDocument/2006/relationships/hyperlink" Target="consultantplus://offline/ref=5DC1FB77A39E4D40232E6F5E831EEF4DA2BEE411EDB5FA805F931D4F433D69876521EB02BE205599D2C519FA9D3B8184DBDFC9436AF6FCACf950H" TargetMode="External"/><Relationship Id="rId23" Type="http://schemas.openxmlformats.org/officeDocument/2006/relationships/hyperlink" Target="consultantplus://offline/ref=5DC1FB77A39E4D40232E6F5E831EEF4DA3B6E617EEB7FA805F931D4F433D69876521EB02BE215099D5C519FA9D3B8184DBDFC9436AF6FCACf950H" TargetMode="External"/><Relationship Id="rId28" Type="http://schemas.openxmlformats.org/officeDocument/2006/relationships/hyperlink" Target="consultantplus://offline/ref=5DC1FB77A39E4D40232E6F5E831EEF4DA2BEE411EDB5FA805F931D4F433D69876521EB02BE20559BD1C519FA9D3B8184DBDFC9436AF6FCACf950H" TargetMode="External"/><Relationship Id="rId36" Type="http://schemas.openxmlformats.org/officeDocument/2006/relationships/hyperlink" Target="consultantplus://offline/ref=5DC1FB77A39E4D40232E6F5E831EEF4DA2BEE411EDB5FA805F931D4F433D69876521EB02BE20559DD7C519FA9D3B8184DBDFC9436AF6FCACf950H" TargetMode="External"/><Relationship Id="rId49" Type="http://schemas.openxmlformats.org/officeDocument/2006/relationships/hyperlink" Target="consultantplus://offline/ref=5DC1FB77A39E4D40232E6F5E831EEF4DA2BEE411EDB5FA805F931D4F433D69876521EB02BE20559FD7C519FA9D3B8184DBDFC9436AF6FCACf950H" TargetMode="External"/><Relationship Id="rId57" Type="http://schemas.openxmlformats.org/officeDocument/2006/relationships/hyperlink" Target="consultantplus://offline/ref=5DC1FB77A39E4D40232E6F5E831EEF4DA2BEE411EDB5FA805F931D4F433D69876521EB02BE205590D3C519FA9D3B8184DBDFC9436AF6FCACf950H" TargetMode="External"/><Relationship Id="rId10" Type="http://schemas.openxmlformats.org/officeDocument/2006/relationships/hyperlink" Target="consultantplus://offline/ref=5DC1FB77A39E4D40232E6F5E831EEF4DA3B6E617EEB7FA805F931D4F433D69876521EB04BC215ECC848A18A6D8679285D1DFCB4075fF5DH" TargetMode="External"/><Relationship Id="rId19" Type="http://schemas.openxmlformats.org/officeDocument/2006/relationships/hyperlink" Target="consultantplus://offline/ref=5DC1FB77A39E4D40232E6F5E831EEF4DA2BEE411EDB5FA805F931D4F433D69876521EB02BE20559AD6C519FA9D3B8184DBDFC9436AF6FCACf950H" TargetMode="External"/><Relationship Id="rId31" Type="http://schemas.openxmlformats.org/officeDocument/2006/relationships/hyperlink" Target="consultantplus://offline/ref=5DC1FB77A39E4D40232E6F5E831EEF4DA2BEE411EDB5FA805F931D4F433D69876521EB02BE20559BDDC519FA9D3B8184DBDFC9436AF6FCACf950H" TargetMode="External"/><Relationship Id="rId44" Type="http://schemas.openxmlformats.org/officeDocument/2006/relationships/hyperlink" Target="consultantplus://offline/ref=5DC1FB77A39E4D40232E6F5E831EEF4DA3B6E617EEB7FA805F931D4F433D69876521EB02BE215098DDC519FA9D3B8184DBDFC9436AF6FCACf950H" TargetMode="External"/><Relationship Id="rId52" Type="http://schemas.openxmlformats.org/officeDocument/2006/relationships/hyperlink" Target="consultantplus://offline/ref=5DC1FB77A39E4D40232E6F5E831EEF4DA2BEE411EDB5FA805F931D4F433D69876521EB02BE20559FDDC519FA9D3B8184DBDFC9436AF6FCACf950H" TargetMode="External"/><Relationship Id="rId4" Type="http://schemas.openxmlformats.org/officeDocument/2006/relationships/hyperlink" Target="consultantplus://offline/ref=5DC1FB77A39E4D40232E6F5E831EEF4DA2BEE411EDB5FA805F931D4F433D69876521EB02BE205598D3C519FA9D3B8184DBDFC9436AF6FCACf950H" TargetMode="External"/><Relationship Id="rId9" Type="http://schemas.openxmlformats.org/officeDocument/2006/relationships/hyperlink" Target="consultantplus://offline/ref=5DC1FB77A39E4D40232E6F5E831EEF4DA3B6E617EEB7FA805F931D4F433D69876521EB02BE215398D3C519FA9D3B8184DBDFC9436AF6FCACf950H" TargetMode="External"/><Relationship Id="rId14" Type="http://schemas.openxmlformats.org/officeDocument/2006/relationships/hyperlink" Target="consultantplus://offline/ref=5DC1FB77A39E4D40232E6F5E831EEF4DA2BEE411EDB5FA805F931D4F433D69876521EB02BE205599D0C519FA9D3B8184DBDFC9436AF6FCACf950H" TargetMode="External"/><Relationship Id="rId22" Type="http://schemas.openxmlformats.org/officeDocument/2006/relationships/hyperlink" Target="consultantplus://offline/ref=5DC1FB77A39E4D40232E6F5E831EEF4DA2BEE411EDB5FA805F931D4F433D69876521EB02BE20559BD5C519FA9D3B8184DBDFC9436AF6FCACf950H" TargetMode="External"/><Relationship Id="rId27" Type="http://schemas.openxmlformats.org/officeDocument/2006/relationships/hyperlink" Target="consultantplus://offline/ref=5DC1FB77A39E4D40232E6F5E831EEF4DA3B6E617EEB7FA805F931D4F433D69876521EB04B6235ECC848A18A6D8679285D1DFCB4075fF5DH" TargetMode="External"/><Relationship Id="rId30" Type="http://schemas.openxmlformats.org/officeDocument/2006/relationships/hyperlink" Target="consultantplus://offline/ref=5DC1FB77A39E4D40232E6F5E831EEF4DA2BEE411EDB5FA805F931D4F433D69876521EB02BE20559BD2C519FA9D3B8184DBDFC9436AF6FCACf950H" TargetMode="External"/><Relationship Id="rId35" Type="http://schemas.openxmlformats.org/officeDocument/2006/relationships/hyperlink" Target="consultantplus://offline/ref=5DC1FB77A39E4D40232E6F5E831EEF4DA2BEE411EDB5FA805F931D4F433D69876521EB02BE20559DD4C519FA9D3B8184DBDFC9436AF6FCACf950H" TargetMode="External"/><Relationship Id="rId43" Type="http://schemas.openxmlformats.org/officeDocument/2006/relationships/hyperlink" Target="consultantplus://offline/ref=5DC1FB77A39E4D40232E6F5E831EEF4DA2BEE411EDB5FA805F931D4F433D69876521EB02BE20559ED4C519FA9D3B8184DBDFC9436AF6FCACf950H" TargetMode="External"/><Relationship Id="rId48" Type="http://schemas.openxmlformats.org/officeDocument/2006/relationships/hyperlink" Target="consultantplus://offline/ref=5DC1FB77A39E4D40232E6F5E831EEF4DA2BEE411EDB5FA805F931D4F433D69876521EB02BE20559ED3C519FA9D3B8184DBDFC9436AF6FCACf950H" TargetMode="External"/><Relationship Id="rId56" Type="http://schemas.openxmlformats.org/officeDocument/2006/relationships/hyperlink" Target="consultantplus://offline/ref=5DC1FB77A39E4D40232E6F5E831EEF4DA2BEE411EDB5FA805F931D4F433D69876521EB02BE205590D1C519FA9D3B8184DBDFC9436AF6FCACf950H" TargetMode="External"/><Relationship Id="rId8" Type="http://schemas.openxmlformats.org/officeDocument/2006/relationships/hyperlink" Target="consultantplus://offline/ref=5DC1FB77A39E4D40232E6F5E831EEF4DA2BFE215EAB2FA805F931D4F433D69876521EB02BE20559ED1C519FA9D3B8184DBDFC9436AF6FCACf950H" TargetMode="External"/><Relationship Id="rId51" Type="http://schemas.openxmlformats.org/officeDocument/2006/relationships/hyperlink" Target="consultantplus://offline/ref=5DC1FB77A39E4D40232E6F5E831EEF4DA2BEE411EDB5FA805F931D4F433D69876521EB02BE20559FD3C519FA9D3B8184DBDFC9436AF6FCACf950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4350</Words>
  <Characters>24800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Зарегистрировано в Минюсте России 8 апреля 2016 г. N 41716</vt:lpstr>
      <vt:lpstr>Утвержден</vt:lpstr>
    </vt:vector>
  </TitlesOfParts>
  <Company/>
  <LinksUpToDate>false</LinksUpToDate>
  <CharactersWithSpaces>29092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2019-03-19T07:57:00Z</dcterms:created>
  <dcterms:modified xsi:type="dcterms:W3CDTF">2019-03-19T07:58:00Z</dcterms:modified>
</cp:coreProperties>
</file>