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2A" w:rsidRDefault="0061172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bookmarkStart w:id="0" w:name="_GoBack"/>
      <w:bookmarkEnd w:id="0"/>
      <w:r>
        <w:br/>
      </w:r>
    </w:p>
    <w:p w:rsidR="0061172A" w:rsidRDefault="0061172A">
      <w:pPr>
        <w:pStyle w:val="ConsPlusNormal"/>
        <w:jc w:val="both"/>
        <w:outlineLvl w:val="0"/>
      </w:pPr>
    </w:p>
    <w:p w:rsidR="0061172A" w:rsidRDefault="0061172A">
      <w:pPr>
        <w:pStyle w:val="ConsPlusTitle"/>
        <w:jc w:val="center"/>
        <w:outlineLvl w:val="0"/>
      </w:pPr>
      <w:r>
        <w:t>ПРАВИТЕЛЬСТВО РЕСПУБЛИКИ ДАГЕСТАН</w:t>
      </w:r>
    </w:p>
    <w:p w:rsidR="0061172A" w:rsidRDefault="0061172A">
      <w:pPr>
        <w:pStyle w:val="ConsPlusTitle"/>
        <w:jc w:val="center"/>
      </w:pPr>
    </w:p>
    <w:p w:rsidR="0061172A" w:rsidRDefault="0061172A">
      <w:pPr>
        <w:pStyle w:val="ConsPlusTitle"/>
        <w:jc w:val="center"/>
      </w:pPr>
      <w:r>
        <w:t>ПОСТАНОВЛЕНИЕ</w:t>
      </w:r>
    </w:p>
    <w:p w:rsidR="0061172A" w:rsidRDefault="0061172A">
      <w:pPr>
        <w:pStyle w:val="ConsPlusTitle"/>
        <w:jc w:val="center"/>
      </w:pPr>
      <w:r>
        <w:t>от 2 июля 2021 г. N 166</w:t>
      </w:r>
    </w:p>
    <w:p w:rsidR="0061172A" w:rsidRDefault="0061172A">
      <w:pPr>
        <w:pStyle w:val="ConsPlusTitle"/>
        <w:jc w:val="center"/>
      </w:pPr>
    </w:p>
    <w:p w:rsidR="0061172A" w:rsidRDefault="0061172A">
      <w:pPr>
        <w:pStyle w:val="ConsPlusTitle"/>
        <w:jc w:val="center"/>
      </w:pPr>
      <w:r>
        <w:t>ВОПРОСЫ ГОСУДАРСТВЕННОЙ ЖИЛИЩНОЙ ИНСПЕКЦИИ</w:t>
      </w:r>
    </w:p>
    <w:p w:rsidR="0061172A" w:rsidRDefault="0061172A">
      <w:pPr>
        <w:pStyle w:val="ConsPlusTitle"/>
        <w:jc w:val="center"/>
      </w:pPr>
      <w:r>
        <w:t>РЕСПУБЛИКИ ДАГЕСТАН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Главы Республики Дагестан от 28 декабря 2020 г. N 146 "О структуре органов исполнительной власти Республики Дагестан" Правительство Республики Дагестан постановляет: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Государственной жилищной инспекции Республики Дагестан и </w:t>
      </w:r>
      <w:hyperlink w:anchor="P185" w:history="1">
        <w:r>
          <w:rPr>
            <w:color w:val="0000FF"/>
          </w:rPr>
          <w:t>структуру</w:t>
        </w:r>
      </w:hyperlink>
      <w:r>
        <w:t xml:space="preserve"> ее аппарата.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2. Установить Государственной жилищной инспекции Республики Дагестан: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предельную численность работников аппарата в количестве 62 единиц, в том числе младшего обслуживающего персонала - 2 единиц;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количество заместителей руководителя - 2 единицы;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годовой фонд оплаты труда в размере 27077,1 тыс. рублей;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лимит служебных легковых автомобилей в количестве 1 единицы.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11 ноября 2013 г. N 576 "Вопросы Государственной жилищной инспекции Республики Дагестан" (Собрание законодательства Республики Дагестан, 2013, N 21, ст. 1435);</w:t>
      </w:r>
      <w:proofErr w:type="gramEnd"/>
    </w:p>
    <w:p w:rsidR="0061172A" w:rsidRDefault="0061172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Дагестан от 22 января 2014 г. N 15 "О внесении изменений в некоторые постановления Правительства Республики Дагестан" (Собрание законодательства Республики Дагестан, 2014, N 2, ст. 80);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18</w:t>
        </w:r>
      </w:hyperlink>
      <w:r>
        <w:t xml:space="preserve"> изменений, которые вносятся в некоторые акты Правительства Республики Дагестан в части установления предельной </w:t>
      </w:r>
      <w:proofErr w:type="gramStart"/>
      <w:r>
        <w:t>численности работников аппаратов органов исполнительной власти Республики</w:t>
      </w:r>
      <w:proofErr w:type="gramEnd"/>
      <w:r>
        <w:t xml:space="preserve"> Дагестан, утвержденных постановлением Правительства Республики Дагестан от 1 октября 2014 г. N 458 (Собрание законодательства Республики Дагестан, 2014, N 19, ст. 1119);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25 ноября 2014 г. N 564 "О внесении изменений в постановление Правительства Республики Дагестан от 11 ноября 2013 г. N 576" (Собрание законодательства Республики Дагестан, 2014, N 22, ст. 1330);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18</w:t>
        </w:r>
      </w:hyperlink>
      <w:r>
        <w:t xml:space="preserve"> изменений, которые вносятся в некоторые акты Правительства Республики Дагестан в части установления предельной </w:t>
      </w:r>
      <w:proofErr w:type="gramStart"/>
      <w:r>
        <w:t>численности работников аппаратов органов исполнительной власти Республики</w:t>
      </w:r>
      <w:proofErr w:type="gramEnd"/>
      <w:r>
        <w:t xml:space="preserve"> Дагестан, утвержденных постановлением Правительства Республики Дагестан от 27 марта 2015 г. N 87 (Собрание законодательства Республики Дагестан, 2015, N 6, ст. 284);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19 июня 2015 г. N 187 "О внесении </w:t>
      </w:r>
      <w:r>
        <w:lastRenderedPageBreak/>
        <w:t>изменений в постановление Правительства Республики Дагестан от 11 ноября 2013 г. N 576" ("</w:t>
      </w:r>
      <w:proofErr w:type="gramStart"/>
      <w:r>
        <w:t>Дагестанская</w:t>
      </w:r>
      <w:proofErr w:type="gramEnd"/>
      <w:r>
        <w:t xml:space="preserve"> правда", 2015, 30 июня, N 287 - 289);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15</w:t>
        </w:r>
      </w:hyperlink>
      <w:r>
        <w:t xml:space="preserve"> изменений, которые вносятся в некоторые акты Правительства Республики Дагестан в целях противодействия коррупции, утвержденных постановлением Правительства Республики Дагестан от 13 декабря 2016 г. N 384 (официальный интернет-портал правовой информации (www.pravo.gov.ru), 2016, 15 декабря, N 0500201612150003);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пункт 13</w:t>
        </w:r>
      </w:hyperlink>
      <w:r>
        <w:t xml:space="preserve"> изменений, которые вносятся в некоторые акты Правительства Республики Дагестан в целях противодействия терроризму, утвержденных постановлением Правительства Республики Дагестан от 14 марта 2017 г. N 61 "Об организации деятельности органов исполнительной власти Республики Дагестан в области противодействия терроризму" (официальный интернет-портал правовой информации (www.pravo.gov.ru), 2017, 16 марта, N 0500201703160012);</w:t>
      </w:r>
      <w:proofErr w:type="gramEnd"/>
    </w:p>
    <w:p w:rsidR="0061172A" w:rsidRDefault="0061172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21 сентября 2018 г. N 134 "О внесении изменений в Положение о Государственной жилищной инспекции Республики Дагестан" (официальный интернет-портал правовой информации (www.pravo.gov.ru), 2018, 21 сентября, N 0500201809210004);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11</w:t>
        </w:r>
      </w:hyperlink>
      <w:r>
        <w:t xml:space="preserve"> постановления Правительства Республики Дагестан от 24 декабря 2018 г. N 186 "О внесении изменений в некоторые акты Правительства Республики Дагестан в целях содействия развитию конкуренции" (интернет-портал правовой информации Республики Дагестан (www.pravo.e-dag.ru), 2018, 25 декабря, N 05002003528);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Республики Дагестан от 19 декабря 2019 г. N 323 "Об утверждении порядка организации и осуществления регионального государственного жилищного надзора в Республике Дагестан" (интернет-портал правовой информации Республики Дагестан (www.pravo.e-dag.ru), 2019, 24 декабря, N 05002005095);</w:t>
      </w:r>
    </w:p>
    <w:p w:rsidR="0061172A" w:rsidRDefault="0061172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31 января 2020 г. N 14 "О внесении изменения в Положение о Государственной жилищной инспекции Республики Дагестан" (интернет-портал правовой информации Республики Дагестан (www.pravo.e-dag.ru), 2020, 17 февраля, N 0500205283).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right"/>
      </w:pPr>
      <w:r>
        <w:t>Председатель Правительства</w:t>
      </w:r>
    </w:p>
    <w:p w:rsidR="0061172A" w:rsidRDefault="0061172A">
      <w:pPr>
        <w:pStyle w:val="ConsPlusNormal"/>
        <w:jc w:val="right"/>
      </w:pPr>
      <w:r>
        <w:t>Республики Дагестан</w:t>
      </w:r>
    </w:p>
    <w:p w:rsidR="0061172A" w:rsidRDefault="0061172A">
      <w:pPr>
        <w:pStyle w:val="ConsPlusNormal"/>
        <w:jc w:val="right"/>
      </w:pPr>
      <w:r>
        <w:t>А.АМИРХАНОВ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right"/>
        <w:outlineLvl w:val="0"/>
      </w:pPr>
      <w:r>
        <w:t>Утверждено</w:t>
      </w:r>
    </w:p>
    <w:p w:rsidR="0061172A" w:rsidRDefault="0061172A">
      <w:pPr>
        <w:pStyle w:val="ConsPlusNormal"/>
        <w:jc w:val="right"/>
      </w:pPr>
      <w:r>
        <w:t>постановлением Правительства</w:t>
      </w:r>
    </w:p>
    <w:p w:rsidR="0061172A" w:rsidRDefault="0061172A">
      <w:pPr>
        <w:pStyle w:val="ConsPlusNormal"/>
        <w:jc w:val="right"/>
      </w:pPr>
      <w:r>
        <w:t>Республики Дагестан</w:t>
      </w:r>
    </w:p>
    <w:p w:rsidR="0061172A" w:rsidRDefault="0061172A">
      <w:pPr>
        <w:pStyle w:val="ConsPlusNormal"/>
        <w:jc w:val="right"/>
      </w:pPr>
      <w:r>
        <w:t>от 2 июля 2021 г. N 166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</w:pPr>
      <w:bookmarkStart w:id="1" w:name="P43"/>
      <w:bookmarkEnd w:id="1"/>
      <w:r>
        <w:t>ПОЛОЖЕНИЕ</w:t>
      </w:r>
    </w:p>
    <w:p w:rsidR="0061172A" w:rsidRDefault="0061172A">
      <w:pPr>
        <w:pStyle w:val="ConsPlusTitle"/>
        <w:jc w:val="center"/>
      </w:pPr>
      <w:r>
        <w:t>О ГОСУДАРСТВЕННОЙ ЖИЛИЩНОЙ ИНСПЕКЦИИ РЕСПУБЛИКИ ДАГЕСТАН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I. Общие положения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 xml:space="preserve">1. Государственная жилищная инспекция Республики Дагестан (далее - Инспекция) является органом исполнительной власти Республики Дагестан, осуществляющим государственный </w:t>
      </w:r>
      <w:r>
        <w:lastRenderedPageBreak/>
        <w:t>жилищный надзор, лицензирование деятельности по управлению многоквартирными домами и лицензионный контроль в установленной сфере деятельности на территории Республики Дагестан.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2. Инспекция в пределах своей компетенции осуществляет деятельность во взаимодействии с федеральными органами исполнительной власти, органами исполнительной власти Республики Дагестан, органами местного самоуправления, юридическими и физическими лицами, общественными объединениями и иными организациями.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3. Инспекция руководствуется в своей деятельности федеральным законодательством, законодательством Республики Дагестан, а также настоящим положением.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II. Задачи Инспекции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>4. Основными задачами Инспекции являются: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жилищного надзора;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лицензирование деятельности по управлению многоквартирными домами и лицензионный контроль в установленной сфере деятельности.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III. Функции Инспекции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>5. Инспекция осуществляет следующие функции (согласно Кодификатору функций органов исполнительной власти Республики Дагестан):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а) лицензирование предпринимательской деятельности по управлению многоквартирными домами на территории Республики Дагестан (01.08.01);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б) региональный жилищный надзор и лицензионный контроль в сфере осуществления предпринимательской деятельности по управлению многоквартирными домами (04.01.03).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Инспекция взаимодействует </w:t>
      </w:r>
      <w:proofErr w:type="gramStart"/>
      <w:r>
        <w:t>с</w:t>
      </w:r>
      <w:proofErr w:type="gramEnd"/>
      <w:r>
        <w:t>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экономики и территориального развития Республики Дагестан при осуществлении следующих функций: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стратегическое планирование и прогнозирование социально-экономического развития региона (01.01);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управление формированием государственных информационных ресурсов Республики Дагестан (01.15.01);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финансов Республики Дагестан при осуществлении функции управления государственными финансами (01.02);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труда и социального развития Республики Дагестан при осуществлении функции управления трудовыми отношениями и развития трудовых ресурсов (01.13);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цифрового развития Республики Дагестан при осуществлении функции управления информатизацией (01.15);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Министерством по делам гражданской обороны, чрезвычайным ситуациям и ликвидации последствий стихийных бедствий Республики Дагестан при осуществлении функции управления в области гражданской обороны, предупреждения и ликвидации чрезвычайных ситуаций природного и техногенного характера, пожарной безопасности, безопасности людей на водных </w:t>
      </w:r>
      <w:r>
        <w:lastRenderedPageBreak/>
        <w:t>объектах (02.01);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по земельным и имущественным отношениям Республики Дагестан при осуществлении следующих функций: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управление использованием недвижимого имущества (здания, сооружения), транспорта, оборудования, объектов культурного наследия, находящихся в собственности Республики Дагестан (01.07.01);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управление в установленном порядке приватизацией имущества, находящегося в собственности Республики Дагестан (01.07.03);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строительства Республики Дагестан при организации управления, эксплуатации, содержания, ремонта (включая капитальный ремонт) жилищного фонда Республики Дагестан (01.05.01.09);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энергетики и жилищно-коммунального хозяйства Республики Дагестан при утверждении нормативов потребления коммунальных услуг (01.05.01.10);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Министерством природных ресурсов и экологии Республики Дагестан при осуществлении функции управления в области использования природных ресурсов, охраны окружающей среды (01.06);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Республиканской службой по тарифам Республики Дагестан при осуществлении функции регулирования в установленном порядке цен (тарифов, надбавок, наценок и др.) на товары (работы, услуги) (01.09).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IV. Полномочия Инспекции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>6. Инспекция осуществляет следующие полномочия в установленной сфере деятельности: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6.1. осуществляет взаимодействие с органами муниципального жилищного контроля и органами местного самоуправления, осуществляющими полномочия, установленные </w:t>
      </w:r>
      <w:hyperlink r:id="rId19" w:history="1">
        <w:r>
          <w:rPr>
            <w:color w:val="0000FF"/>
          </w:rPr>
          <w:t>частью 1.1 статьи 165</w:t>
        </w:r>
      </w:hyperlink>
      <w:r>
        <w:t xml:space="preserve"> Жилищного кодекса Российской Федерации;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6.2. осуществляет </w:t>
      </w:r>
      <w:proofErr w:type="gramStart"/>
      <w:r>
        <w:t>контроль за</w:t>
      </w:r>
      <w:proofErr w:type="gramEnd"/>
      <w:r>
        <w:t xml:space="preserve"> подготовкой жилищного фонда, общего имущества собственников помещений в многоквартирном доме к сезонной эксплуатации;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6.3. осуществляет прием и учет представляемых юридическими лицами и индивидуальными предпринимателями уведомлений о начале осуществления предпринимательской деятельности по оказанию услуг технического обслуживания, ремонта и технического диагностирования внутридомового и внутриквартирного газового оборудования;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6.4. осуществляет </w:t>
      </w:r>
      <w:proofErr w:type="gramStart"/>
      <w:r>
        <w:t>контроль за</w:t>
      </w:r>
      <w:proofErr w:type="gramEnd"/>
      <w:r>
        <w:t xml:space="preserve"> соблюдением </w:t>
      </w:r>
      <w:hyperlink r:id="rId20" w:history="1">
        <w:r>
          <w:rPr>
            <w:color w:val="0000FF"/>
          </w:rPr>
          <w:t>Правил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N 410;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6.5. осуществляет лицензирование деятельности по управлению многоквартирными домами;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6.6. проводит организационные мероприятия по формированию лицензионной комиссии Республики Дагестан по лицензированию деятельности по управлению многоквартирными домами и организационно-техническое обеспечение ее деятельности;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6.7. обеспечивает доступ к размещаемой в информационно-телекоммуникационной сети </w:t>
      </w:r>
      <w:r>
        <w:lastRenderedPageBreak/>
        <w:t xml:space="preserve">"Интернет" информации о ходе принятия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решений о предоставлении лицензий или об отказе в предоставлении лицензии;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6.8. формирует и ведет реестр лицензий на осуществление деятельности по управлению многоквартирными домами в государственной информационной системе жилищно-коммунального хозяйства;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6.9. обеспечивает реализацию антикоррупционной политики в пределах своей компетенции;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6.10. участвует: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6.11.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6.12.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6.13.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6.14. размещает в государственной информационной системе жилищно-коммунального хозяйства информацию, указанную в </w:t>
      </w:r>
      <w:hyperlink r:id="rId22" w:history="1">
        <w:r>
          <w:rPr>
            <w:color w:val="0000FF"/>
          </w:rPr>
          <w:t>пунктах 2</w:t>
        </w:r>
      </w:hyperlink>
      <w:r>
        <w:t xml:space="preserve">, </w:t>
      </w:r>
      <w:hyperlink r:id="rId23" w:history="1">
        <w:r>
          <w:rPr>
            <w:color w:val="0000FF"/>
          </w:rPr>
          <w:t>5</w:t>
        </w:r>
      </w:hyperlink>
      <w:r>
        <w:t xml:space="preserve">, </w:t>
      </w:r>
      <w:hyperlink r:id="rId24" w:history="1">
        <w:r>
          <w:rPr>
            <w:color w:val="0000FF"/>
          </w:rPr>
          <w:t>19</w:t>
        </w:r>
      </w:hyperlink>
      <w:r>
        <w:t xml:space="preserve">, </w:t>
      </w:r>
      <w:hyperlink r:id="rId25" w:history="1">
        <w:r>
          <w:rPr>
            <w:color w:val="0000FF"/>
          </w:rPr>
          <w:t>37</w:t>
        </w:r>
      </w:hyperlink>
      <w:r>
        <w:t xml:space="preserve">, </w:t>
      </w:r>
      <w:hyperlink r:id="rId26" w:history="1">
        <w:r>
          <w:rPr>
            <w:color w:val="0000FF"/>
          </w:rPr>
          <w:t>40</w:t>
        </w:r>
      </w:hyperlink>
      <w:r>
        <w:t xml:space="preserve">, </w:t>
      </w:r>
      <w:hyperlink r:id="rId27" w:history="1">
        <w:r>
          <w:rPr>
            <w:color w:val="0000FF"/>
          </w:rPr>
          <w:t>41 части 1 статьи 6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6.15. осуществляет в порядке и пределах, определенных законодательством, актами Главы Республики Дагестан и Правительства Республики Дагестан, полномочия собственника в отношении государственного имущества Республики Дагестан, необходимого для обеспечения </w:t>
      </w:r>
      <w:proofErr w:type="gramStart"/>
      <w:r>
        <w:t>исполнения функции органа государственной власти Республики</w:t>
      </w:r>
      <w:proofErr w:type="gramEnd"/>
      <w:r>
        <w:t xml:space="preserve"> Дагестан в установленных настоящим Положением сферах деятельности;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6.16. осуществляет в соответствии с </w:t>
      </w:r>
      <w:hyperlink r:id="rId28" w:history="1">
        <w:r>
          <w:rPr>
            <w:color w:val="0000FF"/>
          </w:rPr>
          <w:t>частями 1</w:t>
        </w:r>
      </w:hyperlink>
      <w:r>
        <w:t xml:space="preserve"> и </w:t>
      </w:r>
      <w:hyperlink r:id="rId29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прием, учет и хранение подлинников решений и протоколов общего собрания собственников помещений в многоквартирных домах;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6.17. осуществляет прием и учет </w:t>
      </w:r>
      <w:proofErr w:type="gramStart"/>
      <w:r>
        <w:t>копий реестров членов товариществ собственников</w:t>
      </w:r>
      <w:proofErr w:type="gramEnd"/>
      <w:r>
        <w:t xml:space="preserve"> жилья, представляемых товариществами собственников жилья в Инспекцию. Ведет реестр уведомлений в соответствии с </w:t>
      </w:r>
      <w:hyperlink r:id="rId30" w:history="1">
        <w:r>
          <w:rPr>
            <w:color w:val="0000FF"/>
          </w:rPr>
          <w:t>частью 6 статьи 110</w:t>
        </w:r>
      </w:hyperlink>
      <w:r>
        <w:t xml:space="preserve"> и </w:t>
      </w:r>
      <w:hyperlink r:id="rId31" w:history="1">
        <w:r>
          <w:rPr>
            <w:color w:val="0000FF"/>
          </w:rPr>
          <w:t>частью 7 статьи 135</w:t>
        </w:r>
      </w:hyperlink>
      <w:r>
        <w:t xml:space="preserve"> Жилищного кодекса Российской Федерации;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6.18. ведет реестр уведомлений и реестр специальных счетов, указанных в </w:t>
      </w:r>
      <w:hyperlink r:id="rId32" w:history="1">
        <w:r>
          <w:rPr>
            <w:color w:val="0000FF"/>
          </w:rPr>
          <w:t>статье 172</w:t>
        </w:r>
      </w:hyperlink>
      <w:r>
        <w:t xml:space="preserve"> Жилищного кодекса Российской Федерации,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его;</w:t>
      </w:r>
    </w:p>
    <w:p w:rsidR="0061172A" w:rsidRDefault="0061172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6.19. представляет сведения, указанные в </w:t>
      </w:r>
      <w:hyperlink r:id="rId33" w:history="1">
        <w:r>
          <w:rPr>
            <w:color w:val="0000FF"/>
          </w:rPr>
          <w:t>статье 172</w:t>
        </w:r>
      </w:hyperlink>
      <w:r>
        <w:t xml:space="preserve"> Жилищного кодекса Российской Федерации,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порядке, установленном федеральным органом исполнительной</w:t>
      </w:r>
      <w:proofErr w:type="gramEnd"/>
      <w:r>
        <w:t xml:space="preserve"> власти;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6.20. определяет при проведении </w:t>
      </w:r>
      <w:proofErr w:type="gramStart"/>
      <w:r>
        <w:t>проверки соблюдения правил содержания общего имущества собственников помещений</w:t>
      </w:r>
      <w:proofErr w:type="gramEnd"/>
      <w:r>
        <w:t xml:space="preserve"> в многоквартирном доме класс энергетической эффективности многоквартирного дома, которому при вводе в эксплуатацию присвоен класс энергетической эффективности,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6.21. направляет в орган местного самоуправления, осуществляющий ведение информационной системы обеспечения градостроительной деятельности, копию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дату составления акта;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6.22. осуществляет внесение информации в федеральную информационную систему "Единый реестр проверок"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апреля 2015 г. N 415 "О Правилах формирования и ведения единого реестра проверок";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6.23. осуществляет в рамках своих полномочий производство по делам об административных правонарушениях в соответствии с законодательством Российской Федерации и Республики Дагестан;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6.24. осуществляет взаимодействие с органами муниципального жилищного контроля;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6.25. обеспечивает мобилизационную подготовку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6.26. участвует в решении задач и проведении мероприятий в области гражданской обороны;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6.27. обеспечивает защиту сведений, составляющих государственную тайну, а также защиту информации на всех этапах ее хранения, обработки и передачи по системам и каналам связи;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6.28. осуществляет функции главного распорядителя средств и получателя средств республиканского бюджета, предусмотренных на содержание сотрудников Инспекции и реализацию возложенных на нее функций;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6.29. осуществляет функции государственного заказчика при размещении заказов на поставку товаров, выполнение работ, оказание услуг для нужд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6.30. участвует в реализации федеральных программ, разрабатывает и реализует государственные программы Республики Дагестан и ведомственные целевые программы по вопросам, входящим в компетенцию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6.31. оказывает методическую помощь органам местного самоуправления по вопросам, относящимся к компетенции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6.32. проводит семинары, конференции, совещания и другие мероприятия;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lastRenderedPageBreak/>
        <w:t>6.33. обеспечивает в рамках своей компетенции мероприятия в сфере стратегического планирования;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6.34. запрашивает в банках и у владельцев специальных счетов информацию, предусмотренную </w:t>
      </w:r>
      <w:hyperlink r:id="rId35" w:history="1">
        <w:r>
          <w:rPr>
            <w:color w:val="0000FF"/>
          </w:rPr>
          <w:t>частью 7 статьи 177</w:t>
        </w:r>
      </w:hyperlink>
      <w:r>
        <w:t xml:space="preserve"> Жилищного кодекса Российской Федерации;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6.35. осуществляет мероприятия по реализации, обеспечению и защите прав потребителей по направлениям, отнесенным к компетенции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6.36. осуществляет </w:t>
      </w:r>
      <w:proofErr w:type="gramStart"/>
      <w:r>
        <w:t>контроль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6.37. осуществляет в соответствии со </w:t>
      </w:r>
      <w:hyperlink r:id="rId36" w:history="1">
        <w:r>
          <w:rPr>
            <w:color w:val="0000FF"/>
          </w:rPr>
          <w:t>статьей 2.4</w:t>
        </w:r>
      </w:hyperlink>
      <w:r>
        <w:t xml:space="preserve"> Закона Республики Дагестан от 9 июля 2013 г. N 57 "Об организации проведения капитального ремонта общего имущества в многоквартирных домах в Республике Дагестан" в сфере организации проведения капитального ремонта: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ведение реестра уведомлений, указанных в </w:t>
      </w:r>
      <w:hyperlink r:id="rId37" w:history="1">
        <w:r>
          <w:rPr>
            <w:color w:val="0000FF"/>
          </w:rPr>
          <w:t>части 4 статьи 9</w:t>
        </w:r>
      </w:hyperlink>
      <w:r>
        <w:t xml:space="preserve"> настоящего Закона, реестров специальных счетов;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информирование органа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мониторинг технического состояния многоквартирных домов;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представление в Правительство Республики Дагестан доклада о техническом состоянии многоквартирных домов, расположенных на территории Республики Дагестан, включающего предложения по обеспечению сохранности многоквартирных домов, приведению их в надлежащее состояние и безопасности проживания в них;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формированием фондов капитального ремонта;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осуществление регионального жилищного надзора за деятельностью регионального оператора;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иные полномочия, предусмотренные законодательством;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6.38. осуществляет мероприятия по профилактике нарушений обязательных требований в сфере государственного жилищного надзора и лицензионного контроля, включая: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разработку и утверждение ежегодной программы профилактики нарушений; размещение на официальном сайте Инспекции в информационно-телекоммуникационной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требований;</w:t>
      </w:r>
    </w:p>
    <w:p w:rsidR="0061172A" w:rsidRDefault="0061172A">
      <w:pPr>
        <w:pStyle w:val="ConsPlusNormal"/>
        <w:spacing w:before="220"/>
        <w:ind w:firstLine="540"/>
        <w:jc w:val="both"/>
      </w:pPr>
      <w:proofErr w:type="gramStart"/>
      <w:r>
        <w:t>регулярное (не реже одного раза в год) обобщение практики осуществления контрольно-надзорной деятельности и размещение на официальном сайте Инспекции в информационно-телекоммуникационной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61172A" w:rsidRDefault="0061172A">
      <w:pPr>
        <w:pStyle w:val="ConsPlusNormal"/>
        <w:spacing w:before="220"/>
        <w:ind w:firstLine="540"/>
        <w:jc w:val="both"/>
      </w:pPr>
      <w:r>
        <w:lastRenderedPageBreak/>
        <w:t>выдачу предостережений о недопустимости нарушения обязательных требований;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6.39. организует и осуществляет в пределах своей компетенции мероприятия по реализации государственной политики по содействию развитию конкуренции в курируемых сферах деятельности, включая содействие развитию негосударственного сектора;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6.40. выполняет иные функции в соответствии с действующим законодательством.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V. Права Инспекции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>7. Инспекция имеет право: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7.1. запрашивать у органов исполнительной власти Республики Дагестан, органов местного самоуправления, юридических лиц, индивидуальных предпринимателей и граждан информацию по вопросам, входящим в ее компетенцию;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7.2. проводить в соответствии с федеральным законодательством плановые и внеплановые проверки, инспекционные обследования поднадзорных объектов в соответствии с установленной периодичностью;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7.3. участвовать в порядке и случаях, установленных законодательством, в реализации государственных программ по переселению граждан из аварийного жилищного фонда;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7.4. участвовать в порядке и случаях, установленных законодательством, в работе комиссии по приемке в эксплуатацию жилых зданий и инженерных систем после завершения их капитального ремонта и реконструкции;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7.5. вносить заключения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на рассмотрение межведомственной комиссии, созданной в указанных целях;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7.6. привлекать в установленном порядке для решения вопросов, отнесенных к компетенции Инспекции, научные и иные организации, специалистов и экспертов;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7.7. создавать совещательные и экспертные органы (советы, комиссии, группы) в сфере, отнесенной к компетенции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7.8. вносить в Правительство Республики Дагестан проекты правовых актов в сфере деятельности Инспекции.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  <w:outlineLvl w:val="1"/>
      </w:pPr>
      <w:r>
        <w:t>VI. Организация деятельности Инспекции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ind w:firstLine="540"/>
        <w:jc w:val="both"/>
      </w:pPr>
      <w:r>
        <w:t>8. Возглавляет Инспекцию руководитель - Главный государственный жилищный инспектор Республики Дагестан, который назначается и освобождается от должности Главой Республики Дагестан по согласованию с уполномоченным федеральным органом исполнительной власти.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9. Руководитель Инспекции имеет заместителей, назначаемых на должность и освобождаемых от должности Правительством Республики Дагестан по представлению руководителя Инспекции.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 Руководитель Инспекции: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10.1. осуществляет руководство деятельностью Инспекции на основе единоначалия и отвечает за выполнение возложенных на нее задач, функций и за состояние антикоррупционной работы в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lastRenderedPageBreak/>
        <w:t>10.2. распределяет обязанности между заместителями, назначает и освобождает от должности работников Инспекции в установленном порядке;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10.3. издает в пределах своей компетенции приказы и распоряжения, обязательные для исполнения всеми работниками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10.4. в установленном порядке применяет меры поощрения к работникам Инспекции и налагает на них дисциплинарные взыскания;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10.5. решает в соответствии с законодательством Республики Дагестан о государственной гражданской службе вопросы, связанные с прохождением государственной гражданской службы в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10.6. представляет Инспекцию без доверенности во всех государственных и судебных органах;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10.7. представляет в порядке, установленном законодательством, особо отличившихся работников Инспекции к присвоению почетных званий и награждению государственными наградами;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10.8. утверждает: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штатное расписание в пределах утвержденной численности работников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положения о структурных подразделениях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иные документы, относящиеся к компетенции Инспекции;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10.9. в целях исполнения возложенных на Инспекцию функций распоряжается финансовыми средствами в пределах утвержденных смет и ассигнований.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11. Инспекция является юридическим лицом, имеет самостоятельный баланс, счета, открываемые в соответствии с законодательством Российской Федерации, а также печать, штампы и бланки со своим наименованием и изображением Государственного герба Республики Дагестан.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12. Финансирование деятельности Инспекции осуществляется за счет средств республиканского бюджета Республики Дагестан в пределах ассигнований, выделенных на эти цели.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13. Должностные лица Инспекции имеют служебные удостоверения единого образца по форме, утвержденной в соответствии с нормативными правовыми актами Правительства Республики Дагестан.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14. В Инспекции образуется коллегия, которая на своих заседаниях рассматривает основные вопросы деятельности Инспекции.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Состав коллегии утверждается Правительством Республики Дагестан по представлению Инспекции.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Решения коллегии принимаются большинством голосов и оформляются постановлением коллегии. В случае наличия разногласий между Инспекцией и членами коллегии решение принимает руководитель Инспекции, докладывая о возникших разногласиях в Правительство Республики Дагестан.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15. Оценка эффективности деятельности структурных подразделений, работников Инспекции осуществляется на основании перечня показателей эффективности, утвержденного </w:t>
      </w:r>
      <w:r>
        <w:lastRenderedPageBreak/>
        <w:t>приказом руководителя Инспекции.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>16. Место нахождения Инспекц</w:t>
      </w:r>
      <w:proofErr w:type="gramStart"/>
      <w:r>
        <w:t>ии и ее</w:t>
      </w:r>
      <w:proofErr w:type="gramEnd"/>
      <w:r>
        <w:t xml:space="preserve"> юридический и почтовый адрес: 367015, Республика Дагестан, г. Махачкала, просп. Имама Шамиля, 58.</w:t>
      </w:r>
    </w:p>
    <w:p w:rsidR="0061172A" w:rsidRDefault="0061172A">
      <w:pPr>
        <w:pStyle w:val="ConsPlusNormal"/>
        <w:spacing w:before="220"/>
        <w:ind w:firstLine="540"/>
        <w:jc w:val="both"/>
      </w:pPr>
      <w:r>
        <w:t xml:space="preserve">17. Полное юридическое наименование Инспекции - Государственная жилищная инспекция Республики Дагестан, Сокращенное официальное наименование - </w:t>
      </w:r>
      <w:proofErr w:type="spellStart"/>
      <w:r>
        <w:t>Госжилинспекция</w:t>
      </w:r>
      <w:proofErr w:type="spellEnd"/>
      <w:r>
        <w:t xml:space="preserve"> РД.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right"/>
        <w:outlineLvl w:val="1"/>
      </w:pPr>
      <w:r>
        <w:t>Утверждена</w:t>
      </w:r>
    </w:p>
    <w:p w:rsidR="0061172A" w:rsidRDefault="0061172A">
      <w:pPr>
        <w:pStyle w:val="ConsPlusNormal"/>
        <w:jc w:val="right"/>
      </w:pPr>
      <w:r>
        <w:t>постановлением Правительства</w:t>
      </w:r>
    </w:p>
    <w:p w:rsidR="0061172A" w:rsidRDefault="0061172A">
      <w:pPr>
        <w:pStyle w:val="ConsPlusNormal"/>
        <w:jc w:val="right"/>
      </w:pPr>
      <w:r>
        <w:t>Республики Дагестан</w:t>
      </w:r>
    </w:p>
    <w:p w:rsidR="0061172A" w:rsidRDefault="0061172A">
      <w:pPr>
        <w:pStyle w:val="ConsPlusNormal"/>
        <w:jc w:val="right"/>
      </w:pPr>
      <w:r>
        <w:t>от 2 июля 2021 г. N 166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Title"/>
        <w:jc w:val="center"/>
      </w:pPr>
      <w:bookmarkStart w:id="2" w:name="P185"/>
      <w:bookmarkEnd w:id="2"/>
      <w:r>
        <w:t>СТРУКТУРА</w:t>
      </w:r>
    </w:p>
    <w:p w:rsidR="0061172A" w:rsidRDefault="0061172A">
      <w:pPr>
        <w:pStyle w:val="ConsPlusTitle"/>
        <w:jc w:val="center"/>
      </w:pPr>
      <w:r>
        <w:t>АППАРАТА ГОСУДАРСТВЕННОЙ ЖИЛИЩНОЙ ИНСПЕКЦИИ</w:t>
      </w:r>
    </w:p>
    <w:p w:rsidR="0061172A" w:rsidRDefault="0061172A">
      <w:pPr>
        <w:pStyle w:val="ConsPlusTitle"/>
        <w:jc w:val="center"/>
      </w:pPr>
      <w:r>
        <w:t>РЕСПУБЛИКИ ДАГЕСТАН</w: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center"/>
      </w:pPr>
      <w:r w:rsidRPr="002B085F">
        <w:rPr>
          <w:position w:val="-164"/>
        </w:rPr>
        <w:pict>
          <v:shape id="_x0000_i1025" style="width:342.75pt;height:175.5pt" coordsize="" o:spt="100" adj="0,,0" path="" filled="f" stroked="f">
            <v:stroke joinstyle="miter"/>
            <v:imagedata r:id="rId38" o:title="base_23898_40706_32768"/>
            <v:formulas/>
            <v:path o:connecttype="segments"/>
          </v:shape>
        </w:pict>
      </w: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jc w:val="both"/>
      </w:pPr>
    </w:p>
    <w:p w:rsidR="0061172A" w:rsidRDefault="00611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220" w:rsidRDefault="00C70220"/>
    <w:sectPr w:rsidR="00C70220" w:rsidSect="0020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A"/>
    <w:rsid w:val="0061172A"/>
    <w:rsid w:val="00614557"/>
    <w:rsid w:val="007A45D8"/>
    <w:rsid w:val="00C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B5AC124333715F70274D70C78F05DAF298317ADF210F03CCB4DB06EDBB171F290A301FD75AE0A2FE8D6D6171CVEj5H" TargetMode="External"/><Relationship Id="rId13" Type="http://schemas.openxmlformats.org/officeDocument/2006/relationships/hyperlink" Target="consultantplus://offline/ref=231BAEA7399E9195E33CE576BCEA2B5AC124333712F10479DB0C78F05DAF298317ADF210F03CCB4DB06EDCBE71F290A301FD75AE0A2FE8D6D6171CVEj5H" TargetMode="External"/><Relationship Id="rId18" Type="http://schemas.openxmlformats.org/officeDocument/2006/relationships/hyperlink" Target="consultantplus://offline/ref=231BAEA7399E9195E33CE576BCEA2B5AC124333715F60F76DA0C78F05DAF298317ADF202F064C74FB870DBBF64A4C1E5V5j5H" TargetMode="External"/><Relationship Id="rId26" Type="http://schemas.openxmlformats.org/officeDocument/2006/relationships/hyperlink" Target="consultantplus://offline/ref=231BAEA7399E9195E33CFB7BAA867653C4276A3816F60C26835323AD0AA623D450E2AB52B431CA45B5658FE93EF3CCE55CEE77A10A2DEFCAVDj5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1BAEA7399E9195E33CFB7BAA867653C427643D13F30C26835323AD0AA623D442E2F35EB639D44DB770D9B878VAj7H" TargetMode="External"/><Relationship Id="rId34" Type="http://schemas.openxmlformats.org/officeDocument/2006/relationships/hyperlink" Target="consultantplus://offline/ref=231BAEA7399E9195E33CFB7BAA867653C4276F3F11F20C26835323AD0AA623D442E2F35EB639D44DB770D9B878VAj7H" TargetMode="External"/><Relationship Id="rId7" Type="http://schemas.openxmlformats.org/officeDocument/2006/relationships/hyperlink" Target="consultantplus://offline/ref=231BAEA7399E9195E33CE576BCEA2B5AC124333715F60F78DD0C78F05DAF298317ADF202F064C74FB870DBBF64A4C1E5V5j5H" TargetMode="External"/><Relationship Id="rId12" Type="http://schemas.openxmlformats.org/officeDocument/2006/relationships/hyperlink" Target="consultantplus://offline/ref=231BAEA7399E9195E33CE576BCEA2B5AC124333714F40170DF0C78F05DAF298317ADF202F064C74FB870DBBF64A4C1E5V5j5H" TargetMode="External"/><Relationship Id="rId17" Type="http://schemas.openxmlformats.org/officeDocument/2006/relationships/hyperlink" Target="consultantplus://offline/ref=231BAEA7399E9195E33CE576BCEA2B5AC124333715F60170D90C78F05DAF298317ADF210F03CCB4DB06EDBBE71F290A301FD75AE0A2FE8D6D6171CVEj5H" TargetMode="External"/><Relationship Id="rId25" Type="http://schemas.openxmlformats.org/officeDocument/2006/relationships/hyperlink" Target="consultantplus://offline/ref=231BAEA7399E9195E33CFB7BAA867653C4276A3816F60C26835323AD0AA623D450E2AB52B431CA45B2658FE93EF3CCE55CEE77A10A2DEFCAVDj5H" TargetMode="External"/><Relationship Id="rId33" Type="http://schemas.openxmlformats.org/officeDocument/2006/relationships/hyperlink" Target="consultantplus://offline/ref=231BAEA7399E9195E33CFB7BAA867653C4286E3E11F70C26835323AD0AA623D450E2AB51B234C119E12A8EB578AEDFE753EE75A616V2jEH" TargetMode="External"/><Relationship Id="rId38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1BAEA7399E9195E33CE576BCEA2B5AC124333712F10479DA0C78F05DAF298317ADF210F03CCB4DB06ED9BD71F290A301FD75AE0A2FE8D6D6171CVEj5H" TargetMode="External"/><Relationship Id="rId20" Type="http://schemas.openxmlformats.org/officeDocument/2006/relationships/hyperlink" Target="consultantplus://offline/ref=231BAEA7399E9195E33CFB7BAA867653C42B653915F40C26835323AD0AA623D450E2AB52B431CA4CB8658FE93EF3CCE55CEE77A10A2DEFCAVDj5H" TargetMode="External"/><Relationship Id="rId29" Type="http://schemas.openxmlformats.org/officeDocument/2006/relationships/hyperlink" Target="consultantplus://offline/ref=231BAEA7399E9195E33CFB7BAA867653C4286E3E11F70C26835323AD0AA623D450E2AB55BD39C119E12A8EB578AEDFE753EE75A616V2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BAEA7399E9195E33CE576BCEA2B5AC124333715F80F75DE0C78F05DAF298317ADF202F064C74FB870DBBF64A4C1E5V5j5H" TargetMode="External"/><Relationship Id="rId11" Type="http://schemas.openxmlformats.org/officeDocument/2006/relationships/hyperlink" Target="consultantplus://offline/ref=231BAEA7399E9195E33CE576BCEA2B5AC124333712F10471DB0C78F05DAF298317ADF210F03CCB4DB06ED8B071F290A301FD75AE0A2FE8D6D6171CVEj5H" TargetMode="External"/><Relationship Id="rId24" Type="http://schemas.openxmlformats.org/officeDocument/2006/relationships/hyperlink" Target="consultantplus://offline/ref=231BAEA7399E9195E33CFB7BAA867653C4276A3816F60C26835323AD0AA623D450E2AB52B431CA4BB4658FE93EF3CCE55CEE77A10A2DEFCAVDj5H" TargetMode="External"/><Relationship Id="rId32" Type="http://schemas.openxmlformats.org/officeDocument/2006/relationships/hyperlink" Target="consultantplus://offline/ref=231BAEA7399E9195E33CFB7BAA867653C4286E3E11F70C26835323AD0AA623D450E2AB51B234C119E12A8EB578AEDFE753EE75A616V2jEH" TargetMode="External"/><Relationship Id="rId37" Type="http://schemas.openxmlformats.org/officeDocument/2006/relationships/hyperlink" Target="consultantplus://offline/ref=231BAEA7399E9195E33CE576BCEA2B5AC124333712F10176D80C78F05DAF298317ADF210F03CCB4DB06EDFBC71F290A301FD75AE0A2FE8D6D6171CVEj5H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31BAEA7399E9195E33CE576BCEA2B5AC124333715F50075DA0C78F05DAF298317ADF202F064C74FB870DBBF64A4C1E5V5j5H" TargetMode="External"/><Relationship Id="rId23" Type="http://schemas.openxmlformats.org/officeDocument/2006/relationships/hyperlink" Target="consultantplus://offline/ref=231BAEA7399E9195E33CFB7BAA867653C4276A3816F60C26835323AD0AA623D450E2AB52B431CA48B0658FE93EF3CCE55CEE77A10A2DEFCAVDj5H" TargetMode="External"/><Relationship Id="rId28" Type="http://schemas.openxmlformats.org/officeDocument/2006/relationships/hyperlink" Target="consultantplus://offline/ref=231BAEA7399E9195E33CFB7BAA867653C4286E3E11F70C26835323AD0AA623D450E2AB5ABC34C119E12A8EB578AEDFE753EE75A616V2jEH" TargetMode="External"/><Relationship Id="rId36" Type="http://schemas.openxmlformats.org/officeDocument/2006/relationships/hyperlink" Target="consultantplus://offline/ref=231BAEA7399E9195E33CE576BCEA2B5AC124333712F10176D80C78F05DAF298317ADF210F03CCB4DB06FD2B071F290A301FD75AE0A2FE8D6D6171CVEj5H" TargetMode="External"/><Relationship Id="rId10" Type="http://schemas.openxmlformats.org/officeDocument/2006/relationships/hyperlink" Target="consultantplus://offline/ref=231BAEA7399E9195E33CE576BCEA2B5AC124333714F20075DA0C78F05DAF298317ADF202F064C74FB870DBBF64A4C1E5V5j5H" TargetMode="External"/><Relationship Id="rId19" Type="http://schemas.openxmlformats.org/officeDocument/2006/relationships/hyperlink" Target="consultantplus://offline/ref=231BAEA7399E9195E33CFB7BAA867653C4286E3E11F70C26835323AD0AA623D450E2AB52B430C849B6658FE93EF3CCE55CEE77A10A2DEFCAVDj5H" TargetMode="External"/><Relationship Id="rId31" Type="http://schemas.openxmlformats.org/officeDocument/2006/relationships/hyperlink" Target="consultantplus://offline/ref=231BAEA7399E9195E33CFB7BAA867653C4286E3E11F70C26835323AD0AA623D450E2AB5BBD36C119E12A8EB578AEDFE753EE75A616V2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BAEA7399E9195E33CE576BCEA2B5AC124333712F10471DC0C78F05DAF298317ADF210F03CCB4DB06ED9B071F290A301FD75AE0A2FE8D6D6171CVEj5H" TargetMode="External"/><Relationship Id="rId14" Type="http://schemas.openxmlformats.org/officeDocument/2006/relationships/hyperlink" Target="consultantplus://offline/ref=231BAEA7399E9195E33CE576BCEA2B5AC124333712F10471D60C78F05DAF298317ADF210F03CCB4DB06ED3BB71F290A301FD75AE0A2FE8D6D6171CVEj5H" TargetMode="External"/><Relationship Id="rId22" Type="http://schemas.openxmlformats.org/officeDocument/2006/relationships/hyperlink" Target="consultantplus://offline/ref=231BAEA7399E9195E33CFB7BAA867653C4276A3816F60C26835323AD0AA623D450E2AB52B431CA49B7658FE93EF3CCE55CEE77A10A2DEFCAVDj5H" TargetMode="External"/><Relationship Id="rId27" Type="http://schemas.openxmlformats.org/officeDocument/2006/relationships/hyperlink" Target="consultantplus://offline/ref=231BAEA7399E9195E33CFB7BAA867653C4276A3816F60C26835323AD0AA623D450E2AB52B431CA45B6658FE93EF3CCE55CEE77A10A2DEFCAVDj5H" TargetMode="External"/><Relationship Id="rId30" Type="http://schemas.openxmlformats.org/officeDocument/2006/relationships/hyperlink" Target="consultantplus://offline/ref=231BAEA7399E9195E33CFB7BAA867653C4286E3E11F70C26835323AD0AA623D450E2AB5BBD35C119E12A8EB578AEDFE753EE75A616V2jEH" TargetMode="External"/><Relationship Id="rId35" Type="http://schemas.openxmlformats.org/officeDocument/2006/relationships/hyperlink" Target="consultantplus://offline/ref=231BAEA7399E9195E33CFB7BAA867653C4286E3E11F70C26835323AD0AA623D450E2AB52B430CD4DB5658FE93EF3CCE55CEE77A10A2DEFCAVD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2021-07-28T07:35:00Z</dcterms:created>
  <dcterms:modified xsi:type="dcterms:W3CDTF">2021-07-28T07:43:00Z</dcterms:modified>
</cp:coreProperties>
</file>