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514F" w:rsidRDefault="00B7514F" w:rsidP="00B7514F">
      <w:pPr>
        <w:pStyle w:val="pc"/>
        <w:shd w:val="clear" w:color="auto" w:fill="FFFFFF"/>
        <w:spacing w:before="0" w:beforeAutospacing="0" w:after="0" w:afterAutospacing="0"/>
        <w:jc w:val="center"/>
        <w:textAlignment w:val="baseline"/>
        <w:rPr>
          <w:rFonts w:ascii="Arial" w:hAnsi="Arial" w:cs="Arial"/>
          <w:b/>
          <w:bCs/>
          <w:color w:val="222222"/>
        </w:rPr>
      </w:pPr>
      <w:r>
        <w:rPr>
          <w:rFonts w:ascii="Arial" w:hAnsi="Arial" w:cs="Arial"/>
          <w:b/>
          <w:bCs/>
          <w:color w:val="222222"/>
        </w:rPr>
        <w:t>ПРАВИТЕЛЬСТВО РОССИЙСКОЙ ФЕДЕРАЦИИ</w:t>
      </w:r>
    </w:p>
    <w:p w:rsidR="00B7514F" w:rsidRDefault="00B7514F" w:rsidP="00B7514F">
      <w:pPr>
        <w:pStyle w:val="pc"/>
        <w:shd w:val="clear" w:color="auto" w:fill="FFFFFF"/>
        <w:spacing w:before="0" w:beforeAutospacing="0" w:after="0" w:afterAutospacing="0"/>
        <w:jc w:val="center"/>
        <w:textAlignment w:val="baseline"/>
        <w:rPr>
          <w:rFonts w:ascii="Arial" w:hAnsi="Arial" w:cs="Arial"/>
          <w:b/>
          <w:bCs/>
          <w:color w:val="222222"/>
        </w:rPr>
      </w:pPr>
    </w:p>
    <w:p w:rsidR="00B7514F" w:rsidRDefault="00B7514F" w:rsidP="00B7514F">
      <w:pPr>
        <w:pStyle w:val="pc"/>
        <w:shd w:val="clear" w:color="auto" w:fill="FFFFFF"/>
        <w:spacing w:before="0" w:beforeAutospacing="0" w:after="0" w:afterAutospacing="0"/>
        <w:jc w:val="center"/>
        <w:textAlignment w:val="baseline"/>
        <w:rPr>
          <w:rFonts w:ascii="Arial" w:hAnsi="Arial" w:cs="Arial"/>
          <w:b/>
          <w:bCs/>
          <w:color w:val="222222"/>
        </w:rPr>
      </w:pPr>
      <w:r>
        <w:rPr>
          <w:rFonts w:ascii="Arial" w:hAnsi="Arial" w:cs="Arial"/>
          <w:b/>
          <w:bCs/>
          <w:color w:val="222222"/>
        </w:rPr>
        <w:t>ПОСТАНОВЛЕНИЕ</w:t>
      </w:r>
    </w:p>
    <w:p w:rsidR="00B7514F" w:rsidRDefault="00B7514F" w:rsidP="00B7514F">
      <w:pPr>
        <w:pStyle w:val="pc"/>
        <w:shd w:val="clear" w:color="auto" w:fill="FFFFFF"/>
        <w:spacing w:before="0" w:beforeAutospacing="0" w:after="0" w:afterAutospacing="0"/>
        <w:jc w:val="center"/>
        <w:textAlignment w:val="baseline"/>
        <w:rPr>
          <w:rFonts w:ascii="Arial" w:hAnsi="Arial" w:cs="Arial"/>
          <w:b/>
          <w:bCs/>
          <w:color w:val="222222"/>
        </w:rPr>
      </w:pPr>
    </w:p>
    <w:p w:rsidR="00B7514F" w:rsidRDefault="00B7514F" w:rsidP="00B7514F">
      <w:pPr>
        <w:pStyle w:val="pc"/>
        <w:shd w:val="clear" w:color="auto" w:fill="FFFFFF"/>
        <w:spacing w:before="0" w:beforeAutospacing="0" w:after="0" w:afterAutospacing="0"/>
        <w:jc w:val="center"/>
        <w:textAlignment w:val="baseline"/>
        <w:rPr>
          <w:rFonts w:ascii="Arial" w:hAnsi="Arial" w:cs="Arial"/>
          <w:b/>
          <w:bCs/>
          <w:color w:val="222222"/>
        </w:rPr>
      </w:pPr>
      <w:r>
        <w:rPr>
          <w:rFonts w:ascii="Arial" w:hAnsi="Arial" w:cs="Arial"/>
          <w:b/>
          <w:bCs/>
          <w:color w:val="222222"/>
        </w:rPr>
        <w:t>от 22 декабря 2018 г. N 1639</w:t>
      </w:r>
    </w:p>
    <w:p w:rsidR="00B7514F" w:rsidRDefault="00B7514F" w:rsidP="00B7514F">
      <w:pPr>
        <w:pStyle w:val="pc"/>
        <w:shd w:val="clear" w:color="auto" w:fill="FFFFFF"/>
        <w:spacing w:before="0" w:beforeAutospacing="0" w:after="0" w:afterAutospacing="0"/>
        <w:jc w:val="center"/>
        <w:textAlignment w:val="baseline"/>
        <w:rPr>
          <w:rFonts w:ascii="Arial" w:hAnsi="Arial" w:cs="Arial"/>
          <w:b/>
          <w:bCs/>
          <w:color w:val="222222"/>
        </w:rPr>
      </w:pPr>
    </w:p>
    <w:p w:rsidR="00B7514F" w:rsidRDefault="00B7514F" w:rsidP="00B7514F">
      <w:pPr>
        <w:pStyle w:val="pc"/>
        <w:shd w:val="clear" w:color="auto" w:fill="FFFFFF"/>
        <w:spacing w:before="0" w:beforeAutospacing="0" w:after="0" w:afterAutospacing="0"/>
        <w:jc w:val="center"/>
        <w:textAlignment w:val="baseline"/>
        <w:rPr>
          <w:rFonts w:ascii="Arial" w:hAnsi="Arial" w:cs="Arial"/>
          <w:b/>
          <w:bCs/>
          <w:color w:val="222222"/>
        </w:rPr>
      </w:pPr>
      <w:r>
        <w:rPr>
          <w:rFonts w:ascii="Arial" w:hAnsi="Arial" w:cs="Arial"/>
          <w:b/>
          <w:bCs/>
          <w:color w:val="222222"/>
        </w:rPr>
        <w:t xml:space="preserve">О </w:t>
      </w:r>
      <w:r>
        <w:rPr>
          <w:rFonts w:ascii="Arial" w:hAnsi="Arial" w:cs="Arial"/>
          <w:b/>
          <w:bCs/>
          <w:color w:val="222222"/>
        </w:rPr>
        <w:t>внесении изменений</w:t>
      </w:r>
    </w:p>
    <w:p w:rsidR="00B7514F" w:rsidRDefault="00B7514F" w:rsidP="00B7514F">
      <w:pPr>
        <w:pStyle w:val="pc"/>
        <w:shd w:val="clear" w:color="auto" w:fill="FFFFFF"/>
        <w:spacing w:before="0" w:beforeAutospacing="0" w:after="0" w:afterAutospacing="0"/>
        <w:jc w:val="center"/>
        <w:textAlignment w:val="baseline"/>
        <w:rPr>
          <w:rFonts w:ascii="Arial" w:hAnsi="Arial" w:cs="Arial"/>
          <w:b/>
          <w:bCs/>
          <w:color w:val="222222"/>
        </w:rPr>
      </w:pPr>
      <w:r>
        <w:rPr>
          <w:rFonts w:ascii="Arial" w:hAnsi="Arial" w:cs="Arial"/>
          <w:b/>
          <w:bCs/>
          <w:color w:val="222222"/>
        </w:rPr>
        <w:t>в правила организации безопасного использования</w:t>
      </w:r>
    </w:p>
    <w:p w:rsidR="00B7514F" w:rsidRDefault="00B7514F" w:rsidP="00B7514F">
      <w:pPr>
        <w:pStyle w:val="pc"/>
        <w:shd w:val="clear" w:color="auto" w:fill="FFFFFF"/>
        <w:spacing w:before="0" w:beforeAutospacing="0" w:after="0" w:afterAutospacing="0"/>
        <w:jc w:val="center"/>
        <w:textAlignment w:val="baseline"/>
        <w:rPr>
          <w:rFonts w:ascii="Arial" w:hAnsi="Arial" w:cs="Arial"/>
          <w:b/>
          <w:bCs/>
          <w:color w:val="222222"/>
        </w:rPr>
      </w:pPr>
      <w:r>
        <w:rPr>
          <w:rFonts w:ascii="Arial" w:hAnsi="Arial" w:cs="Arial"/>
          <w:b/>
          <w:bCs/>
          <w:color w:val="222222"/>
        </w:rPr>
        <w:t>и содержания лифтов, подъемных платформ для инвалидов,</w:t>
      </w:r>
    </w:p>
    <w:p w:rsidR="00B7514F" w:rsidRDefault="00B7514F" w:rsidP="00B7514F">
      <w:pPr>
        <w:pStyle w:val="pc"/>
        <w:shd w:val="clear" w:color="auto" w:fill="FFFFFF"/>
        <w:spacing w:before="0" w:beforeAutospacing="0" w:after="0" w:afterAutospacing="0"/>
        <w:jc w:val="center"/>
        <w:textAlignment w:val="baseline"/>
        <w:rPr>
          <w:rFonts w:ascii="Arial" w:hAnsi="Arial" w:cs="Arial"/>
          <w:b/>
          <w:bCs/>
          <w:color w:val="222222"/>
        </w:rPr>
      </w:pPr>
      <w:r>
        <w:rPr>
          <w:rFonts w:ascii="Arial" w:hAnsi="Arial" w:cs="Arial"/>
          <w:b/>
          <w:bCs/>
          <w:color w:val="222222"/>
        </w:rPr>
        <w:t>пассажирских конвейеров (движущихся пешеходных дорожек)</w:t>
      </w:r>
    </w:p>
    <w:p w:rsidR="00B7514F" w:rsidRDefault="00B7514F" w:rsidP="00B7514F">
      <w:pPr>
        <w:pStyle w:val="pc"/>
        <w:shd w:val="clear" w:color="auto" w:fill="FFFFFF"/>
        <w:spacing w:before="0" w:beforeAutospacing="0" w:after="0" w:afterAutospacing="0"/>
        <w:jc w:val="center"/>
        <w:textAlignment w:val="baseline"/>
        <w:rPr>
          <w:rFonts w:ascii="Arial" w:hAnsi="Arial" w:cs="Arial"/>
          <w:b/>
          <w:bCs/>
          <w:color w:val="222222"/>
        </w:rPr>
      </w:pPr>
      <w:r>
        <w:rPr>
          <w:rFonts w:ascii="Arial" w:hAnsi="Arial" w:cs="Arial"/>
          <w:b/>
          <w:bCs/>
          <w:color w:val="222222"/>
        </w:rPr>
        <w:t>и эскалаторов, за исключением эскалаторов в метрополитенах</w:t>
      </w:r>
    </w:p>
    <w:p w:rsidR="00B7514F" w:rsidRDefault="00B7514F" w:rsidP="00B7514F">
      <w:pPr>
        <w:pStyle w:val="pc"/>
        <w:shd w:val="clear" w:color="auto" w:fill="FFFFFF"/>
        <w:spacing w:before="0" w:beforeAutospacing="0" w:after="0" w:afterAutospacing="0"/>
        <w:jc w:val="center"/>
        <w:textAlignment w:val="baseline"/>
        <w:rPr>
          <w:rFonts w:ascii="Arial" w:hAnsi="Arial" w:cs="Arial"/>
          <w:b/>
          <w:bCs/>
          <w:color w:val="222222"/>
        </w:rPr>
      </w:pPr>
    </w:p>
    <w:p w:rsidR="00B7514F" w:rsidRDefault="00B7514F" w:rsidP="00B7514F">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Правительство Российской Федерации постановляет:</w:t>
      </w:r>
    </w:p>
    <w:p w:rsidR="00B7514F" w:rsidRDefault="00B7514F" w:rsidP="00B7514F">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1. Утвердить прилагаемые изменения, которые вносятся в Правила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утвержденные постановлением Правительства Российской Федерации от 24 июня 2017 г. N </w:t>
      </w:r>
      <w:hyperlink r:id="rId4" w:history="1">
        <w:r>
          <w:rPr>
            <w:rStyle w:val="a3"/>
            <w:rFonts w:ascii="Arial" w:hAnsi="Arial" w:cs="Arial"/>
            <w:color w:val="1B6DFD"/>
            <w:u w:val="none"/>
            <w:bdr w:val="none" w:sz="0" w:space="0" w:color="auto" w:frame="1"/>
          </w:rPr>
          <w:t>743</w:t>
        </w:r>
      </w:hyperlink>
      <w:r>
        <w:rPr>
          <w:rFonts w:ascii="Arial" w:hAnsi="Arial" w:cs="Arial"/>
          <w:color w:val="222222"/>
        </w:rPr>
        <w:t> "Об организации безопасного использования и содержания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 (Собрание законодательства Российской Федерации, 2017, N 27, ст. 4044).</w:t>
      </w:r>
    </w:p>
    <w:p w:rsidR="00B7514F" w:rsidRDefault="00B7514F" w:rsidP="00B7514F">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2. В целях постановки на учет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установка которых осуществлена во введенных в эксплуатацию зданиях (сооружениях) до вступления в силу настоящего постановления, владельцы этих объектов направляют в соответствующий уполномоченный орган Российской Федерации по обеспечению государственного контроля (надзора) за соблюдением требований технических регламентов Таможенного союза "Безопасность лифтов" и "О безопасности машин и оборудования" в срок, не превышающий 6 месяцев со дня вступления в силу настоящего постановления, уведомления о вводе таких объектов в эксплуатацию по форме, утвержденной в соответствии с пунктом 13 Правил, указанных в пункте 1 настоящего постановления.</w:t>
      </w:r>
    </w:p>
    <w:p w:rsidR="00B7514F" w:rsidRDefault="00B7514F" w:rsidP="00B7514F">
      <w:pPr>
        <w:pStyle w:val="pr"/>
        <w:shd w:val="clear" w:color="auto" w:fill="FFFFFF"/>
        <w:spacing w:before="0" w:beforeAutospacing="0" w:after="0" w:afterAutospacing="0"/>
        <w:jc w:val="right"/>
        <w:textAlignment w:val="baseline"/>
        <w:rPr>
          <w:rFonts w:ascii="Arial" w:hAnsi="Arial" w:cs="Arial"/>
          <w:color w:val="222222"/>
        </w:rPr>
      </w:pPr>
      <w:r>
        <w:rPr>
          <w:rFonts w:ascii="Arial" w:hAnsi="Arial" w:cs="Arial"/>
          <w:color w:val="222222"/>
        </w:rPr>
        <w:t>Председатель Правительства</w:t>
      </w:r>
    </w:p>
    <w:p w:rsidR="00B7514F" w:rsidRDefault="00B7514F" w:rsidP="00B7514F">
      <w:pPr>
        <w:pStyle w:val="pr"/>
        <w:shd w:val="clear" w:color="auto" w:fill="FFFFFF"/>
        <w:spacing w:before="0" w:beforeAutospacing="0" w:after="0" w:afterAutospacing="0"/>
        <w:jc w:val="right"/>
        <w:textAlignment w:val="baseline"/>
        <w:rPr>
          <w:rFonts w:ascii="Arial" w:hAnsi="Arial" w:cs="Arial"/>
          <w:color w:val="222222"/>
        </w:rPr>
      </w:pPr>
      <w:r>
        <w:rPr>
          <w:rFonts w:ascii="Arial" w:hAnsi="Arial" w:cs="Arial"/>
          <w:color w:val="222222"/>
        </w:rPr>
        <w:t>Российской Федерации</w:t>
      </w:r>
    </w:p>
    <w:p w:rsidR="00B7514F" w:rsidRDefault="00B7514F" w:rsidP="00B7514F">
      <w:pPr>
        <w:pStyle w:val="pr"/>
        <w:shd w:val="clear" w:color="auto" w:fill="FFFFFF"/>
        <w:spacing w:before="0" w:beforeAutospacing="0" w:after="0" w:afterAutospacing="0"/>
        <w:jc w:val="right"/>
        <w:textAlignment w:val="baseline"/>
        <w:rPr>
          <w:rFonts w:ascii="Arial" w:hAnsi="Arial" w:cs="Arial"/>
          <w:color w:val="222222"/>
        </w:rPr>
      </w:pPr>
      <w:r>
        <w:rPr>
          <w:rFonts w:ascii="Arial" w:hAnsi="Arial" w:cs="Arial"/>
          <w:color w:val="222222"/>
        </w:rPr>
        <w:t>Д.МЕДВЕДЕВ</w:t>
      </w:r>
    </w:p>
    <w:p w:rsidR="00B7514F" w:rsidRDefault="00B7514F" w:rsidP="00B7514F">
      <w:pPr>
        <w:pStyle w:val="pr"/>
        <w:shd w:val="clear" w:color="auto" w:fill="FFFFFF"/>
        <w:spacing w:before="0" w:beforeAutospacing="0" w:after="0" w:afterAutospacing="0"/>
        <w:jc w:val="right"/>
        <w:textAlignment w:val="baseline"/>
        <w:rPr>
          <w:rFonts w:ascii="Arial" w:hAnsi="Arial" w:cs="Arial"/>
          <w:color w:val="222222"/>
        </w:rPr>
      </w:pPr>
      <w:r>
        <w:rPr>
          <w:rFonts w:ascii="Arial" w:hAnsi="Arial" w:cs="Arial"/>
          <w:color w:val="222222"/>
        </w:rPr>
        <w:t>Утверждены</w:t>
      </w:r>
    </w:p>
    <w:p w:rsidR="00B7514F" w:rsidRDefault="00B7514F" w:rsidP="00B7514F">
      <w:pPr>
        <w:pStyle w:val="pr"/>
        <w:shd w:val="clear" w:color="auto" w:fill="FFFFFF"/>
        <w:spacing w:before="0" w:beforeAutospacing="0" w:after="0" w:afterAutospacing="0"/>
        <w:jc w:val="right"/>
        <w:textAlignment w:val="baseline"/>
        <w:rPr>
          <w:rFonts w:ascii="Arial" w:hAnsi="Arial" w:cs="Arial"/>
          <w:color w:val="222222"/>
        </w:rPr>
      </w:pPr>
      <w:r>
        <w:rPr>
          <w:rFonts w:ascii="Arial" w:hAnsi="Arial" w:cs="Arial"/>
          <w:color w:val="222222"/>
        </w:rPr>
        <w:t>постановлением Правительства</w:t>
      </w:r>
    </w:p>
    <w:p w:rsidR="00B7514F" w:rsidRDefault="00B7514F" w:rsidP="00B7514F">
      <w:pPr>
        <w:pStyle w:val="pr"/>
        <w:shd w:val="clear" w:color="auto" w:fill="FFFFFF"/>
        <w:spacing w:before="0" w:beforeAutospacing="0" w:after="0" w:afterAutospacing="0"/>
        <w:jc w:val="right"/>
        <w:textAlignment w:val="baseline"/>
        <w:rPr>
          <w:rFonts w:ascii="Arial" w:hAnsi="Arial" w:cs="Arial"/>
          <w:color w:val="222222"/>
        </w:rPr>
      </w:pPr>
      <w:r>
        <w:rPr>
          <w:rFonts w:ascii="Arial" w:hAnsi="Arial" w:cs="Arial"/>
          <w:color w:val="222222"/>
        </w:rPr>
        <w:t>Российской Федерации</w:t>
      </w:r>
    </w:p>
    <w:p w:rsidR="00B7514F" w:rsidRDefault="00B7514F" w:rsidP="00B7514F">
      <w:pPr>
        <w:pStyle w:val="pr"/>
        <w:shd w:val="clear" w:color="auto" w:fill="FFFFFF"/>
        <w:spacing w:before="0" w:beforeAutospacing="0" w:after="0" w:afterAutospacing="0"/>
        <w:jc w:val="right"/>
        <w:textAlignment w:val="baseline"/>
        <w:rPr>
          <w:rFonts w:ascii="Arial" w:hAnsi="Arial" w:cs="Arial"/>
          <w:color w:val="222222"/>
        </w:rPr>
      </w:pPr>
      <w:r>
        <w:rPr>
          <w:rFonts w:ascii="Arial" w:hAnsi="Arial" w:cs="Arial"/>
          <w:color w:val="222222"/>
        </w:rPr>
        <w:t>от 22 декабря 2018 г. N 1639</w:t>
      </w:r>
    </w:p>
    <w:p w:rsidR="00DF5EBF" w:rsidRDefault="00DF5EBF" w:rsidP="00B7514F">
      <w:pPr>
        <w:pStyle w:val="pr"/>
        <w:shd w:val="clear" w:color="auto" w:fill="FFFFFF"/>
        <w:spacing w:before="0" w:beforeAutospacing="0" w:after="0" w:afterAutospacing="0"/>
        <w:jc w:val="right"/>
        <w:textAlignment w:val="baseline"/>
        <w:rPr>
          <w:rFonts w:ascii="Arial" w:hAnsi="Arial" w:cs="Arial"/>
          <w:color w:val="222222"/>
        </w:rPr>
      </w:pPr>
    </w:p>
    <w:p w:rsidR="00DF5EBF" w:rsidRDefault="00DF5EBF" w:rsidP="00B7514F">
      <w:pPr>
        <w:pStyle w:val="pr"/>
        <w:shd w:val="clear" w:color="auto" w:fill="FFFFFF"/>
        <w:spacing w:before="0" w:beforeAutospacing="0" w:after="0" w:afterAutospacing="0"/>
        <w:jc w:val="right"/>
        <w:textAlignment w:val="baseline"/>
        <w:rPr>
          <w:rFonts w:ascii="Arial" w:hAnsi="Arial" w:cs="Arial"/>
          <w:color w:val="222222"/>
        </w:rPr>
      </w:pPr>
    </w:p>
    <w:p w:rsidR="00DF5EBF" w:rsidRDefault="00DF5EBF" w:rsidP="00B7514F">
      <w:pPr>
        <w:pStyle w:val="pr"/>
        <w:shd w:val="clear" w:color="auto" w:fill="FFFFFF"/>
        <w:spacing w:before="0" w:beforeAutospacing="0" w:after="0" w:afterAutospacing="0"/>
        <w:jc w:val="right"/>
        <w:textAlignment w:val="baseline"/>
        <w:rPr>
          <w:rFonts w:ascii="Arial" w:hAnsi="Arial" w:cs="Arial"/>
          <w:color w:val="222222"/>
        </w:rPr>
      </w:pPr>
    </w:p>
    <w:p w:rsidR="00DF5EBF" w:rsidRDefault="00DF5EBF" w:rsidP="00B7514F">
      <w:pPr>
        <w:pStyle w:val="pr"/>
        <w:shd w:val="clear" w:color="auto" w:fill="FFFFFF"/>
        <w:spacing w:before="0" w:beforeAutospacing="0" w:after="0" w:afterAutospacing="0"/>
        <w:jc w:val="right"/>
        <w:textAlignment w:val="baseline"/>
        <w:rPr>
          <w:rFonts w:ascii="Arial" w:hAnsi="Arial" w:cs="Arial"/>
          <w:color w:val="222222"/>
        </w:rPr>
      </w:pPr>
    </w:p>
    <w:p w:rsidR="00DF5EBF" w:rsidRDefault="00DF5EBF" w:rsidP="00B7514F">
      <w:pPr>
        <w:pStyle w:val="pr"/>
        <w:shd w:val="clear" w:color="auto" w:fill="FFFFFF"/>
        <w:spacing w:before="0" w:beforeAutospacing="0" w:after="0" w:afterAutospacing="0"/>
        <w:jc w:val="right"/>
        <w:textAlignment w:val="baseline"/>
        <w:rPr>
          <w:rFonts w:ascii="Arial" w:hAnsi="Arial" w:cs="Arial"/>
          <w:color w:val="222222"/>
        </w:rPr>
      </w:pPr>
    </w:p>
    <w:p w:rsidR="00DF5EBF" w:rsidRDefault="00DF5EBF" w:rsidP="00B7514F">
      <w:pPr>
        <w:pStyle w:val="pr"/>
        <w:shd w:val="clear" w:color="auto" w:fill="FFFFFF"/>
        <w:spacing w:before="0" w:beforeAutospacing="0" w:after="0" w:afterAutospacing="0"/>
        <w:jc w:val="right"/>
        <w:textAlignment w:val="baseline"/>
        <w:rPr>
          <w:rFonts w:ascii="Arial" w:hAnsi="Arial" w:cs="Arial"/>
          <w:color w:val="222222"/>
        </w:rPr>
      </w:pPr>
    </w:p>
    <w:p w:rsidR="00DF5EBF" w:rsidRDefault="00DF5EBF" w:rsidP="00B7514F">
      <w:pPr>
        <w:pStyle w:val="pr"/>
        <w:shd w:val="clear" w:color="auto" w:fill="FFFFFF"/>
        <w:spacing w:before="0" w:beforeAutospacing="0" w:after="0" w:afterAutospacing="0"/>
        <w:jc w:val="right"/>
        <w:textAlignment w:val="baseline"/>
        <w:rPr>
          <w:rFonts w:ascii="Arial" w:hAnsi="Arial" w:cs="Arial"/>
          <w:color w:val="222222"/>
        </w:rPr>
      </w:pPr>
    </w:p>
    <w:p w:rsidR="00DF5EBF" w:rsidRDefault="00DF5EBF" w:rsidP="00B7514F">
      <w:pPr>
        <w:pStyle w:val="pr"/>
        <w:shd w:val="clear" w:color="auto" w:fill="FFFFFF"/>
        <w:spacing w:before="0" w:beforeAutospacing="0" w:after="0" w:afterAutospacing="0"/>
        <w:jc w:val="right"/>
        <w:textAlignment w:val="baseline"/>
        <w:rPr>
          <w:rFonts w:ascii="Arial" w:hAnsi="Arial" w:cs="Arial"/>
          <w:color w:val="222222"/>
        </w:rPr>
      </w:pPr>
    </w:p>
    <w:p w:rsidR="00DF5EBF" w:rsidRDefault="00DF5EBF" w:rsidP="00B7514F">
      <w:pPr>
        <w:pStyle w:val="pr"/>
        <w:shd w:val="clear" w:color="auto" w:fill="FFFFFF"/>
        <w:spacing w:before="0" w:beforeAutospacing="0" w:after="0" w:afterAutospacing="0"/>
        <w:jc w:val="right"/>
        <w:textAlignment w:val="baseline"/>
        <w:rPr>
          <w:rFonts w:ascii="Arial" w:hAnsi="Arial" w:cs="Arial"/>
          <w:color w:val="222222"/>
        </w:rPr>
      </w:pPr>
    </w:p>
    <w:p w:rsidR="00DF5EBF" w:rsidRDefault="00DF5EBF" w:rsidP="00B7514F">
      <w:pPr>
        <w:pStyle w:val="pr"/>
        <w:shd w:val="clear" w:color="auto" w:fill="FFFFFF"/>
        <w:spacing w:before="0" w:beforeAutospacing="0" w:after="0" w:afterAutospacing="0"/>
        <w:jc w:val="right"/>
        <w:textAlignment w:val="baseline"/>
        <w:rPr>
          <w:rFonts w:ascii="Arial" w:hAnsi="Arial" w:cs="Arial"/>
          <w:color w:val="222222"/>
        </w:rPr>
      </w:pPr>
    </w:p>
    <w:p w:rsidR="00B7514F" w:rsidRDefault="00B7514F" w:rsidP="00B7514F">
      <w:pPr>
        <w:pStyle w:val="pc"/>
        <w:shd w:val="clear" w:color="auto" w:fill="FFFFFF"/>
        <w:spacing w:before="0" w:beforeAutospacing="0" w:after="0" w:afterAutospacing="0"/>
        <w:jc w:val="center"/>
        <w:textAlignment w:val="baseline"/>
        <w:rPr>
          <w:rFonts w:ascii="Arial" w:hAnsi="Arial" w:cs="Arial"/>
          <w:b/>
          <w:bCs/>
          <w:color w:val="222222"/>
        </w:rPr>
      </w:pPr>
      <w:r>
        <w:rPr>
          <w:rFonts w:ascii="Arial" w:hAnsi="Arial" w:cs="Arial"/>
          <w:b/>
          <w:bCs/>
          <w:color w:val="222222"/>
        </w:rPr>
        <w:lastRenderedPageBreak/>
        <w:t>ИЗМЕНЕНИЯ,</w:t>
      </w:r>
    </w:p>
    <w:p w:rsidR="00B7514F" w:rsidRDefault="00B7514F" w:rsidP="00B7514F">
      <w:pPr>
        <w:pStyle w:val="pc"/>
        <w:shd w:val="clear" w:color="auto" w:fill="FFFFFF"/>
        <w:spacing w:before="0" w:beforeAutospacing="0" w:after="0" w:afterAutospacing="0"/>
        <w:jc w:val="center"/>
        <w:textAlignment w:val="baseline"/>
        <w:rPr>
          <w:rFonts w:ascii="Arial" w:hAnsi="Arial" w:cs="Arial"/>
          <w:b/>
          <w:bCs/>
          <w:color w:val="222222"/>
        </w:rPr>
      </w:pPr>
      <w:r>
        <w:rPr>
          <w:rFonts w:ascii="Arial" w:hAnsi="Arial" w:cs="Arial"/>
          <w:b/>
          <w:bCs/>
          <w:color w:val="222222"/>
        </w:rPr>
        <w:t>КОТОРЫЕ ВНОСЯТСЯ В ПРАВИЛА ОРГАНИЗАЦИИ БЕЗОПАСНОГО</w:t>
      </w:r>
    </w:p>
    <w:p w:rsidR="00B7514F" w:rsidRDefault="00B7514F" w:rsidP="00B7514F">
      <w:pPr>
        <w:pStyle w:val="pc"/>
        <w:shd w:val="clear" w:color="auto" w:fill="FFFFFF"/>
        <w:spacing w:before="0" w:beforeAutospacing="0" w:after="0" w:afterAutospacing="0"/>
        <w:jc w:val="center"/>
        <w:textAlignment w:val="baseline"/>
        <w:rPr>
          <w:rFonts w:ascii="Arial" w:hAnsi="Arial" w:cs="Arial"/>
          <w:b/>
          <w:bCs/>
          <w:color w:val="222222"/>
        </w:rPr>
      </w:pPr>
      <w:r>
        <w:rPr>
          <w:rFonts w:ascii="Arial" w:hAnsi="Arial" w:cs="Arial"/>
          <w:b/>
          <w:bCs/>
          <w:color w:val="222222"/>
        </w:rPr>
        <w:t>ИСПОЛЬЗОВАНИЯ И СОДЕРЖАНИЯ ЛИФТОВ, ПОДЪЕМНЫХ ПЛАТФОРМ</w:t>
      </w:r>
    </w:p>
    <w:p w:rsidR="00B7514F" w:rsidRDefault="00B7514F" w:rsidP="00B7514F">
      <w:pPr>
        <w:pStyle w:val="pc"/>
        <w:shd w:val="clear" w:color="auto" w:fill="FFFFFF"/>
        <w:spacing w:before="0" w:beforeAutospacing="0" w:after="0" w:afterAutospacing="0"/>
        <w:jc w:val="center"/>
        <w:textAlignment w:val="baseline"/>
        <w:rPr>
          <w:rFonts w:ascii="Arial" w:hAnsi="Arial" w:cs="Arial"/>
          <w:b/>
          <w:bCs/>
          <w:color w:val="222222"/>
        </w:rPr>
      </w:pPr>
      <w:r>
        <w:rPr>
          <w:rFonts w:ascii="Arial" w:hAnsi="Arial" w:cs="Arial"/>
          <w:b/>
          <w:bCs/>
          <w:color w:val="222222"/>
        </w:rPr>
        <w:t>ДЛЯ ИНВАЛИДОВ, ПАССАЖИРСКИХ КОНВЕЙЕРОВ (ДВИЖУЩИХСЯ</w:t>
      </w:r>
    </w:p>
    <w:p w:rsidR="00B7514F" w:rsidRDefault="00B7514F" w:rsidP="00B7514F">
      <w:pPr>
        <w:pStyle w:val="pc"/>
        <w:shd w:val="clear" w:color="auto" w:fill="FFFFFF"/>
        <w:spacing w:before="0" w:beforeAutospacing="0" w:after="0" w:afterAutospacing="0"/>
        <w:jc w:val="center"/>
        <w:textAlignment w:val="baseline"/>
        <w:rPr>
          <w:rFonts w:ascii="Arial" w:hAnsi="Arial" w:cs="Arial"/>
          <w:b/>
          <w:bCs/>
          <w:color w:val="222222"/>
        </w:rPr>
      </w:pPr>
      <w:r>
        <w:rPr>
          <w:rFonts w:ascii="Arial" w:hAnsi="Arial" w:cs="Arial"/>
          <w:b/>
          <w:bCs/>
          <w:color w:val="222222"/>
        </w:rPr>
        <w:t>ПЕШЕХОДНЫХ ДОРОЖЕК) И ЭСКАЛАТОРОВ, ЗА ИСКЛЮЧЕНИЕМ</w:t>
      </w:r>
    </w:p>
    <w:p w:rsidR="00B7514F" w:rsidRDefault="00B7514F" w:rsidP="00B7514F">
      <w:pPr>
        <w:pStyle w:val="pc"/>
        <w:shd w:val="clear" w:color="auto" w:fill="FFFFFF"/>
        <w:spacing w:before="0" w:beforeAutospacing="0" w:after="0" w:afterAutospacing="0"/>
        <w:jc w:val="center"/>
        <w:textAlignment w:val="baseline"/>
        <w:rPr>
          <w:rFonts w:ascii="Arial" w:hAnsi="Arial" w:cs="Arial"/>
          <w:b/>
          <w:bCs/>
          <w:color w:val="222222"/>
        </w:rPr>
      </w:pPr>
      <w:r>
        <w:rPr>
          <w:rFonts w:ascii="Arial" w:hAnsi="Arial" w:cs="Arial"/>
          <w:b/>
          <w:bCs/>
          <w:color w:val="222222"/>
        </w:rPr>
        <w:t>ЭСКАЛАТОРОВ В МЕТРОПОЛИТЕНАХ</w:t>
      </w:r>
    </w:p>
    <w:p w:rsidR="00DF5EBF" w:rsidRDefault="00DF5EBF" w:rsidP="00B7514F">
      <w:pPr>
        <w:pStyle w:val="pc"/>
        <w:shd w:val="clear" w:color="auto" w:fill="FFFFFF"/>
        <w:spacing w:before="0" w:beforeAutospacing="0" w:after="0" w:afterAutospacing="0"/>
        <w:jc w:val="center"/>
        <w:textAlignment w:val="baseline"/>
        <w:rPr>
          <w:rFonts w:ascii="Arial" w:hAnsi="Arial" w:cs="Arial"/>
          <w:b/>
          <w:bCs/>
          <w:color w:val="222222"/>
        </w:rPr>
      </w:pPr>
      <w:bookmarkStart w:id="0" w:name="_GoBack"/>
      <w:bookmarkEnd w:id="0"/>
    </w:p>
    <w:p w:rsidR="00B7514F" w:rsidRDefault="00B7514F" w:rsidP="00B7514F">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1. В подпункте "б" пункта 2 слова "а также" исключить.</w:t>
      </w:r>
    </w:p>
    <w:p w:rsidR="00B7514F" w:rsidRDefault="00B7514F" w:rsidP="00B7514F">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2. В пункте 3:</w:t>
      </w:r>
    </w:p>
    <w:p w:rsidR="00B7514F" w:rsidRDefault="00B7514F" w:rsidP="00B7514F">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а) в абзаце восьмом:</w:t>
      </w:r>
    </w:p>
    <w:p w:rsidR="00B7514F" w:rsidRDefault="00B7514F" w:rsidP="00B7514F">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слова "обслуживанию, включая аварийно-техническое обслуживание объекта и обслуживание систем диспетчерского (операторского) контроля," заменить словами "эксплуатации, в том числе обслуживанию и";</w:t>
      </w:r>
    </w:p>
    <w:p w:rsidR="00B7514F" w:rsidRDefault="00B7514F" w:rsidP="00B7514F">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дополнить словами ", подтвердившие соответствие своей квалификации в порядке, предусмотренном Федеральным законом "О независимой оценке квалификации";</w:t>
      </w:r>
    </w:p>
    <w:p w:rsidR="00B7514F" w:rsidRDefault="00B7514F" w:rsidP="00B7514F">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б) в абзаце семнадцатом слова "по замене или модернизации объекта в случае выполнения его замены или модернизации" заменить словами "по замене, установке или модернизации объекта (в случае выполнения его замены, установки во введенном в эксплуатацию здании (сооружении) или выполнения модернизации)";</w:t>
      </w:r>
    </w:p>
    <w:p w:rsidR="00B7514F" w:rsidRDefault="00B7514F" w:rsidP="00B7514F">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в) в абзаце восемнадцатом слова "осуществление одного или нескольких видов работ по монтажу, демонтажу, обслуживанию, включая аварийно-техническое обслуживание объектов и обслуживание систем диспетчерского (операторского) контроля, а также по" заменить словами "выполнение одного или нескольких видов работ при осуществлении деятельности по монтажу, демонтажу, эксплуатации, в том числе обслуживанию и".</w:t>
      </w:r>
    </w:p>
    <w:p w:rsidR="00B7514F" w:rsidRDefault="00B7514F" w:rsidP="00B7514F">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3. В пункте 4:</w:t>
      </w:r>
    </w:p>
    <w:p w:rsidR="00B7514F" w:rsidRDefault="00B7514F" w:rsidP="00B7514F">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а) в подпунктах "а" и "г" слова "и руководства (инструкции) по эксплуатации объекта" заменить словами ", руководства (инструкции) по эксплуатации объекта и руководства (инструкции) по эксплуатации системы диспетчерского (операторского) контроля (при наличии)";</w:t>
      </w:r>
    </w:p>
    <w:p w:rsidR="00B7514F" w:rsidRDefault="00B7514F" w:rsidP="00B7514F">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б) подпункт "в" после слов "(инструкции) по эксплуатации объекта" дополнить словами "и руководства (инструкции) по эксплуатации системы диспетчерского (операторского) контроля объекта (при наличии) (если руководством (инструкцией) по эксплуатации объекта периодичность осмотров объекта не определена, осмотры проводятся уполномоченным владельцем объекта или специализированной организацией работником в начале рабочей смены)";</w:t>
      </w:r>
    </w:p>
    <w:p w:rsidR="00B7514F" w:rsidRDefault="00B7514F" w:rsidP="00B7514F">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в) подпункт "с" изложить в следующей редакции:</w:t>
      </w:r>
    </w:p>
    <w:p w:rsidR="00B7514F" w:rsidRDefault="00B7514F" w:rsidP="00B7514F">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"с) назначение распорядительным актом из числа квалифицированного персонала лица, ответственного за организацию эксплуатации объекта, к должностным обязанностям которого относится обеспечение реализации мер, предусмотренных настоящим пунктом;".</w:t>
      </w:r>
    </w:p>
    <w:p w:rsidR="00B7514F" w:rsidRDefault="00B7514F" w:rsidP="00B7514F">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4. В пункте 5:</w:t>
      </w:r>
    </w:p>
    <w:p w:rsidR="00B7514F" w:rsidRDefault="00B7514F" w:rsidP="00B7514F">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а) слова "или модернизации" заменить словами "или установкой во введенном в эксплуатацию здании или сооружении, а также после модернизации";</w:t>
      </w:r>
    </w:p>
    <w:p w:rsidR="00B7514F" w:rsidRDefault="00B7514F" w:rsidP="00B7514F">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б) после слов "в отношении соответствующего объекта" дополнить словами "на стадии его эксплуатации".</w:t>
      </w:r>
    </w:p>
    <w:p w:rsidR="00B7514F" w:rsidRDefault="00B7514F" w:rsidP="00B7514F">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5. В пункте 6 слова "или модернизации" заменить словами "или установкой во введенном в эксплуатацию здании или сооружении, а также после модернизации".</w:t>
      </w:r>
    </w:p>
    <w:p w:rsidR="00B7514F" w:rsidRDefault="00B7514F" w:rsidP="00B7514F">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6. Подпункт "б" пункта 9 дополнить словами ", а для лифтов, прошедших в соответствии с техническим регламентом Таможенного союза "Безопасность лифтов" оценку соответствия в форме обследования, - также заключения, предусмотренного пунктом 5.3 статьи 6 этого технического регламента".</w:t>
      </w:r>
    </w:p>
    <w:p w:rsidR="00B7514F" w:rsidRDefault="00B7514F" w:rsidP="00B7514F">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7. Абзац второй пункта 10 после слов "в связи с заменой, или" дополнить словами "установкой во введенном в эксплуатацию здании или сооружении, а также".</w:t>
      </w:r>
    </w:p>
    <w:p w:rsidR="00B7514F" w:rsidRDefault="00B7514F" w:rsidP="00B7514F">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8. В пункте 11 слова "или модернизации" заменить словами "или установкой объекта во введенном в эксплуатацию здании (сооружении) либо после модернизации".</w:t>
      </w:r>
    </w:p>
    <w:p w:rsidR="00B7514F" w:rsidRDefault="00B7514F" w:rsidP="00B7514F">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9. В пункте 16 слова "и обслуживанию объекта, включая аварийно-техническое обслуживание объекта и обслуживание систем диспетчерского (операторского) контроля, а также по ремонту" заменить словами ", эксплуатации, в том числе обслуживанию и ремонту,".</w:t>
      </w:r>
    </w:p>
    <w:p w:rsidR="00B7514F" w:rsidRDefault="00B7514F" w:rsidP="00B7514F">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10. В пункте 17:</w:t>
      </w:r>
    </w:p>
    <w:p w:rsidR="00B7514F" w:rsidRDefault="00B7514F" w:rsidP="00B7514F">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а) в подпункте "а":</w:t>
      </w:r>
    </w:p>
    <w:p w:rsidR="00B7514F" w:rsidRDefault="00B7514F" w:rsidP="00B7514F">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после слов "руководства (инструкции) по эксплуатации объекта" дополнить словами "и руководства (инструкции) по монтажу объекта (при наличии)";</w:t>
      </w:r>
    </w:p>
    <w:p w:rsidR="00B7514F" w:rsidRDefault="00B7514F" w:rsidP="00B7514F">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последнее предложение исключить;</w:t>
      </w:r>
    </w:p>
    <w:p w:rsidR="00B7514F" w:rsidRDefault="00B7514F" w:rsidP="00B7514F">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б) в предложении первом подпункта "б":</w:t>
      </w:r>
    </w:p>
    <w:p w:rsidR="00B7514F" w:rsidRDefault="00B7514F" w:rsidP="00B7514F">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слова "и соответствующих положениям профессионального стандарта" исключить;</w:t>
      </w:r>
    </w:p>
    <w:p w:rsidR="00B7514F" w:rsidRDefault="00B7514F" w:rsidP="00B7514F">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после слов "определяющих функции" дополнить словами "(с учетом требований профессионального стандарта)";</w:t>
      </w:r>
    </w:p>
    <w:p w:rsidR="00B7514F" w:rsidRDefault="00B7514F" w:rsidP="00B7514F">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в) предложение первое подпункта "е" заменить абзацами следующего содержания:</w:t>
      </w:r>
    </w:p>
    <w:p w:rsidR="00B7514F" w:rsidRDefault="00B7514F" w:rsidP="00B7514F">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"е) выполнение работ:</w:t>
      </w:r>
    </w:p>
    <w:p w:rsidR="00B7514F" w:rsidRDefault="00B7514F" w:rsidP="00B7514F">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по монтажу, демонтажу объекта - в соответствии с документацией по установке объекта, руководством (инструкцией) по эксплуатации объекта и руководством (инструкцией) по монтажу объекта (при наличии), проектом производства таких работ;</w:t>
      </w:r>
    </w:p>
    <w:p w:rsidR="00B7514F" w:rsidRDefault="00B7514F" w:rsidP="00B7514F">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по эксплуатации, в том числе по обслуживанию и ремонту объекта, - в соответствии с руководством (инструкцией) по эксплуатации объекта.";</w:t>
      </w:r>
    </w:p>
    <w:p w:rsidR="00B7514F" w:rsidRDefault="00B7514F" w:rsidP="00B7514F">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г) в абзаце третьем подпункта "и" слово "Допускается" заменить словами "В случае осуществления владельцем объекта работ по эксплуатации, в том числе обслуживанию и ремонту, объекта самостоятельно допускается".</w:t>
      </w:r>
    </w:p>
    <w:p w:rsidR="00B7514F" w:rsidRDefault="00B7514F" w:rsidP="00B7514F">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11. Абзац первый пункта 21 изложить в следующей редакции:</w:t>
      </w:r>
    </w:p>
    <w:p w:rsidR="00B7514F" w:rsidRDefault="00B7514F" w:rsidP="00B7514F">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"21. При наличии возможности использования подъемной платформы для инвалидов без участия персонала (оператора) контроль за ее работой должен осуществляться с помощью системы операторского контроля в соответствии с сопроводительной документацией объекта и руководством (инструкцией) по эксплуатации системы операторского контроля, которая должна обеспечивать:".</w:t>
      </w:r>
    </w:p>
    <w:p w:rsidR="00B7514F" w:rsidRDefault="00B7514F" w:rsidP="00B7514F">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12. Дополнить пунктом 21.1 следующего содержания:</w:t>
      </w:r>
    </w:p>
    <w:p w:rsidR="00B7514F" w:rsidRDefault="00B7514F" w:rsidP="00B7514F">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"21.1. Владелец подъемной платформы для инвалидов в случае отсутствия возможности использования подъемной платформы для инвалидов без участия персонала (оператора) обязан обеспечить техническую возможность вызова персонала (оператора) пользователем.".</w:t>
      </w:r>
    </w:p>
    <w:p w:rsidR="00B7514F" w:rsidRDefault="00B7514F" w:rsidP="00B7514F">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13. В абзаце четвертом пункта 24 слово "опасному" исключить.</w:t>
      </w:r>
    </w:p>
    <w:p w:rsidR="00B7514F" w:rsidRDefault="00B7514F" w:rsidP="00B7514F">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14. Абзац третий пункта 25 дополнить словами ", за счет средств владельца объекта".</w:t>
      </w:r>
    </w:p>
    <w:p w:rsidR="00B7514F" w:rsidRDefault="00B7514F" w:rsidP="00B7514F">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15. Пункт 26 дополнить абзацем следующего содержания:</w:t>
      </w:r>
    </w:p>
    <w:p w:rsidR="00B7514F" w:rsidRDefault="00B7514F" w:rsidP="00B7514F">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"По истечении назначенного срока службы объекта его использование без проведения обследования и выполнения условий использования объекта, предусмотренных оформленным по результатам обследования заключением, не допускается.".</w:t>
      </w:r>
    </w:p>
    <w:p w:rsidR="00B7514F" w:rsidRDefault="00B7514F" w:rsidP="00B7514F">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16. В приложении N 1 к указанным Правилам:</w:t>
      </w:r>
    </w:p>
    <w:p w:rsidR="00B7514F" w:rsidRDefault="00B7514F" w:rsidP="00B7514F">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а) в пункте 4 абзац четвертый заменить абзацами следующего содержания:</w:t>
      </w:r>
    </w:p>
    <w:p w:rsidR="00B7514F" w:rsidRDefault="00B7514F" w:rsidP="00B7514F">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"для лифтов, введенных в эксплуатацию после 15 февраля 2013 г., - сертификата соответствия лифта требованиям технического регламента Таможенного союза "Безопасность лифтов";</w:t>
      </w:r>
    </w:p>
    <w:p w:rsidR="00B7514F" w:rsidRDefault="00B7514F" w:rsidP="00B7514F">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для подъемных платформ для инвалидов, пассажирских конвейеров, эскалаторов, введенных в эксплуатацию после 19 июня 2015 г., - сертификата соответствия подъемной платформы для инвалидов, пассажирского конвейера, эскалатора требованиям технического регламента Таможенного союза "О безопасности машин и оборудования";";</w:t>
      </w:r>
    </w:p>
    <w:p w:rsidR="00B7514F" w:rsidRDefault="00B7514F" w:rsidP="00B7514F">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б) пункт 5 исключить;</w:t>
      </w:r>
    </w:p>
    <w:p w:rsidR="00B7514F" w:rsidRDefault="00B7514F" w:rsidP="00B7514F">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в) в пункте 6 слова "установочных и монтажных чертежей" заменить словами "установочным и монтажным чертежам";</w:t>
      </w:r>
    </w:p>
    <w:p w:rsidR="00B7514F" w:rsidRDefault="00B7514F" w:rsidP="00B7514F">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г) пункт 20 дополнить словами ", а также нарушение требования пункта 1.3 приложения 1 к техническому регламенту Таможенного союза "Безопасность лифтов".</w:t>
      </w:r>
    </w:p>
    <w:p w:rsidR="00B7514F" w:rsidRDefault="00B7514F" w:rsidP="00B7514F">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17. В пункте 5 приложения N 2 к указанным Правилам слово "изменений" заменить словом "измерений".</w:t>
      </w:r>
    </w:p>
    <w:p w:rsidR="007332A7" w:rsidRDefault="007332A7"/>
    <w:sectPr w:rsidR="007332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14F"/>
    <w:rsid w:val="007332A7"/>
    <w:rsid w:val="00B7514F"/>
    <w:rsid w:val="00DF5E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F62AEF-7352-4D0D-BB80-0CF37ED9D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B751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j">
    <w:name w:val="pj"/>
    <w:basedOn w:val="a"/>
    <w:rsid w:val="00B751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7514F"/>
    <w:rPr>
      <w:color w:val="0000FF"/>
      <w:u w:val="single"/>
    </w:rPr>
  </w:style>
  <w:style w:type="paragraph" w:customStyle="1" w:styleId="pr">
    <w:name w:val="pr"/>
    <w:basedOn w:val="a"/>
    <w:rsid w:val="00B7514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819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rulaws.ru/goverment/Postanovlenie-Pravitelstva-RF-ot-24.06.2017-N-7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1340</Words>
  <Characters>7642</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2</cp:revision>
  <dcterms:created xsi:type="dcterms:W3CDTF">2019-01-17T14:37:00Z</dcterms:created>
  <dcterms:modified xsi:type="dcterms:W3CDTF">2019-01-17T14:38:00Z</dcterms:modified>
</cp:coreProperties>
</file>